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E30F44" w:rsidRDefault="0020290D" w14:paraId="672A6659" wp14:textId="77777777">
      <w:pPr>
        <w:pStyle w:val="Heading1AA"/>
        <w:rPr>
          <w:rFonts w:ascii="Arial" w:hAnsi="Arial" w:cs="Arial"/>
          <w:b/>
          <w:color w:val="auto"/>
          <w:u w:val="none"/>
        </w:rPr>
      </w:pPr>
      <w:r>
        <w:rPr>
          <w:rFonts w:ascii="Arial" w:hAnsi="Arial" w:cs="Arial"/>
          <w:b/>
          <w:noProof/>
          <w:color w:val="auto"/>
          <w:u w:val="none"/>
        </w:rPr>
        <w:drawing>
          <wp:inline xmlns:wp14="http://schemas.microsoft.com/office/word/2010/wordprocessingDrawing" distT="0" distB="0" distL="0" distR="0" wp14:anchorId="53B73E8C" wp14:editId="7777777">
            <wp:extent cx="162877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p>
    <w:p xmlns:wp14="http://schemas.microsoft.com/office/word/2010/wordml" w:rsidR="00E30F44" w:rsidRDefault="00E30F44" w14:paraId="0A37501D" wp14:textId="77777777">
      <w:pPr>
        <w:pStyle w:val="Heading1AA"/>
        <w:rPr>
          <w:rFonts w:ascii="Arial" w:hAnsi="Arial" w:cs="Arial"/>
          <w:b/>
          <w:color w:val="auto"/>
          <w:u w:val="none"/>
        </w:rPr>
      </w:pPr>
    </w:p>
    <w:p xmlns:wp14="http://schemas.microsoft.com/office/word/2010/wordml" w:rsidRPr="00CD54AD" w:rsidR="00626FB5" w:rsidRDefault="00626FB5" w14:paraId="470DFD15" wp14:textId="77777777">
      <w:pPr>
        <w:pStyle w:val="Heading1AA"/>
        <w:rPr>
          <w:rFonts w:ascii="Arial" w:hAnsi="Arial" w:cs="Arial"/>
          <w:b/>
          <w:color w:val="auto"/>
          <w:u w:val="none"/>
        </w:rPr>
      </w:pPr>
      <w:r w:rsidRPr="00CD54AD">
        <w:rPr>
          <w:rFonts w:ascii="Arial" w:hAnsi="Arial" w:cs="Arial"/>
          <w:b/>
          <w:color w:val="auto"/>
          <w:u w:val="none"/>
        </w:rPr>
        <w:t>BRITISH ASSOCIATION OF SOCIAL WORKERS</w:t>
      </w:r>
    </w:p>
    <w:p xmlns:wp14="http://schemas.microsoft.com/office/word/2010/wordml" w:rsidRPr="00CD54AD" w:rsidR="00626FB5" w:rsidRDefault="00626FB5" w14:paraId="5DAB6C7B" wp14:textId="77777777">
      <w:pPr>
        <w:jc w:val="center"/>
        <w:rPr>
          <w:rFonts w:ascii="Arial" w:hAnsi="Arial" w:cs="Arial"/>
          <w:b/>
          <w:color w:val="auto"/>
          <w:sz w:val="24"/>
        </w:rPr>
      </w:pPr>
    </w:p>
    <w:p xmlns:wp14="http://schemas.microsoft.com/office/word/2010/wordml" w:rsidRPr="00CD54AD" w:rsidR="00626FB5" w:rsidRDefault="00626FB5" w14:paraId="02EB378F" wp14:textId="77777777">
      <w:pPr>
        <w:jc w:val="center"/>
        <w:rPr>
          <w:rFonts w:ascii="Arial" w:hAnsi="Arial" w:cs="Arial"/>
          <w:b/>
          <w:color w:val="auto"/>
          <w:sz w:val="24"/>
        </w:rPr>
      </w:pPr>
    </w:p>
    <w:p xmlns:wp14="http://schemas.microsoft.com/office/word/2010/wordml" w:rsidRPr="00CD54AD" w:rsidR="00626FB5" w:rsidRDefault="00626FB5" w14:paraId="75E468C0" wp14:textId="77777777">
      <w:pPr>
        <w:pStyle w:val="Heading2AA"/>
        <w:jc w:val="center"/>
        <w:rPr>
          <w:rFonts w:ascii="Arial" w:hAnsi="Arial" w:cs="Arial"/>
          <w:b/>
          <w:color w:val="auto"/>
          <w:u w:val="none"/>
        </w:rPr>
      </w:pPr>
      <w:r w:rsidRPr="00CD54AD">
        <w:rPr>
          <w:rFonts w:ascii="Arial" w:hAnsi="Arial" w:cs="Arial"/>
          <w:b/>
          <w:color w:val="auto"/>
          <w:u w:val="none"/>
        </w:rPr>
        <w:t xml:space="preserve">ROLE DESCRIPTION – BASW </w:t>
      </w:r>
      <w:r w:rsidRPr="00CD54AD" w:rsidR="00763141">
        <w:rPr>
          <w:rFonts w:ascii="Arial" w:hAnsi="Arial" w:cs="Arial"/>
          <w:b/>
          <w:color w:val="auto"/>
          <w:u w:val="none"/>
        </w:rPr>
        <w:t xml:space="preserve">VICE </w:t>
      </w:r>
      <w:r w:rsidRPr="00CD54AD">
        <w:rPr>
          <w:rFonts w:ascii="Arial" w:hAnsi="Arial" w:cs="Arial"/>
          <w:b/>
          <w:color w:val="auto"/>
          <w:u w:val="none"/>
        </w:rPr>
        <w:t>CHAIR</w:t>
      </w:r>
    </w:p>
    <w:p xmlns:wp14="http://schemas.microsoft.com/office/word/2010/wordml" w:rsidRPr="00CD54AD" w:rsidR="00626FB5" w:rsidRDefault="00626FB5" w14:paraId="6A05A809" wp14:textId="77777777">
      <w:pPr>
        <w:rPr>
          <w:rFonts w:ascii="Arial" w:hAnsi="Arial" w:cs="Arial"/>
          <w:color w:val="auto"/>
          <w:sz w:val="24"/>
        </w:rPr>
      </w:pPr>
    </w:p>
    <w:p xmlns:wp14="http://schemas.microsoft.com/office/word/2010/wordml" w:rsidRPr="00CD54AD" w:rsidR="00626FB5" w:rsidP="00B872DD" w:rsidRDefault="00626FB5" w14:paraId="26A1504B" wp14:textId="77777777">
      <w:pPr>
        <w:pStyle w:val="Heading3AA"/>
        <w:ind w:left="2880" w:hanging="2880"/>
        <w:rPr>
          <w:rFonts w:ascii="Arial" w:hAnsi="Arial" w:cs="Arial"/>
          <w:color w:val="auto"/>
        </w:rPr>
      </w:pPr>
      <w:r w:rsidRPr="00CD54AD">
        <w:rPr>
          <w:rFonts w:ascii="Arial" w:hAnsi="Arial" w:cs="Arial"/>
          <w:b/>
          <w:color w:val="auto"/>
        </w:rPr>
        <w:t>Key accountability:</w:t>
      </w:r>
      <w:r w:rsidRPr="00CD54AD" w:rsidR="002C0198">
        <w:rPr>
          <w:rFonts w:ascii="Arial" w:hAnsi="Arial" w:cs="Arial"/>
          <w:color w:val="auto"/>
        </w:rPr>
        <w:t xml:space="preserve"> </w:t>
      </w:r>
      <w:r w:rsidRPr="00CD54AD" w:rsidR="00B872DD">
        <w:rPr>
          <w:rFonts w:ascii="Arial" w:hAnsi="Arial" w:cs="Arial"/>
          <w:color w:val="auto"/>
        </w:rPr>
        <w:tab/>
      </w:r>
      <w:r w:rsidRPr="00CD54AD">
        <w:rPr>
          <w:rFonts w:ascii="Arial" w:hAnsi="Arial" w:cs="Arial"/>
          <w:b/>
          <w:bCs/>
          <w:color w:val="auto"/>
        </w:rPr>
        <w:t>To the membership</w:t>
      </w:r>
      <w:r w:rsidRPr="00CD54AD" w:rsidR="00B872DD">
        <w:rPr>
          <w:rFonts w:ascii="Arial" w:hAnsi="Arial" w:cs="Arial"/>
          <w:b/>
          <w:bCs/>
          <w:color w:val="auto"/>
        </w:rPr>
        <w:t xml:space="preserve">, </w:t>
      </w:r>
      <w:r w:rsidRPr="00CD54AD">
        <w:rPr>
          <w:rFonts w:ascii="Arial" w:hAnsi="Arial" w:cs="Arial"/>
          <w:b/>
          <w:bCs/>
          <w:color w:val="auto"/>
        </w:rPr>
        <w:t>to Council</w:t>
      </w:r>
      <w:r w:rsidRPr="00CD54AD" w:rsidR="00B872DD">
        <w:rPr>
          <w:rFonts w:ascii="Arial" w:hAnsi="Arial" w:cs="Arial"/>
          <w:b/>
          <w:bCs/>
          <w:color w:val="auto"/>
        </w:rPr>
        <w:t xml:space="preserve"> and to the social work profession</w:t>
      </w:r>
    </w:p>
    <w:p xmlns:wp14="http://schemas.microsoft.com/office/word/2010/wordml" w:rsidRPr="00CD54AD" w:rsidR="00626FB5" w:rsidRDefault="00626FB5" w14:paraId="5A39BBE3" wp14:textId="77777777">
      <w:pPr>
        <w:rPr>
          <w:rFonts w:ascii="Arial" w:hAnsi="Arial" w:cs="Arial"/>
          <w:color w:val="auto"/>
          <w:sz w:val="24"/>
        </w:rPr>
      </w:pPr>
    </w:p>
    <w:p xmlns:wp14="http://schemas.microsoft.com/office/word/2010/wordml" w:rsidRPr="00CD54AD" w:rsidR="00763141" w:rsidP="008D63A0" w:rsidRDefault="00626FB5" w14:paraId="33CC6934" wp14:textId="77777777">
      <w:pPr>
        <w:ind w:left="2880" w:hanging="2880"/>
        <w:rPr>
          <w:rFonts w:ascii="Arial" w:hAnsi="Arial" w:cs="Arial"/>
          <w:b/>
          <w:color w:val="auto"/>
        </w:rPr>
      </w:pPr>
      <w:r w:rsidRPr="00CD54AD">
        <w:rPr>
          <w:rFonts w:ascii="Arial" w:hAnsi="Arial" w:cs="Arial"/>
          <w:b/>
          <w:color w:val="auto"/>
          <w:sz w:val="24"/>
        </w:rPr>
        <w:t>Key responsibilities:</w:t>
      </w:r>
      <w:r w:rsidRPr="00CD54AD" w:rsidR="008D63A0">
        <w:rPr>
          <w:rFonts w:ascii="Arial" w:hAnsi="Arial" w:cs="Arial"/>
          <w:b/>
          <w:color w:val="auto"/>
        </w:rPr>
        <w:tab/>
      </w:r>
      <w:r w:rsidRPr="00CD54AD" w:rsidR="00763141">
        <w:rPr>
          <w:rFonts w:ascii="Arial Bold" w:hAnsi="Arial Bold"/>
          <w:color w:val="auto"/>
          <w:sz w:val="24"/>
        </w:rPr>
        <w:t xml:space="preserve">To </w:t>
      </w:r>
      <w:r w:rsidRPr="00CD54AD" w:rsidR="008D63A0">
        <w:rPr>
          <w:rFonts w:ascii="Arial Bold" w:hAnsi="Arial Bold"/>
          <w:color w:val="auto"/>
          <w:sz w:val="24"/>
        </w:rPr>
        <w:t xml:space="preserve">be </w:t>
      </w:r>
      <w:r w:rsidRPr="00CD54AD" w:rsidR="00763141">
        <w:rPr>
          <w:rFonts w:ascii="Arial Bold" w:hAnsi="Arial Bold"/>
          <w:color w:val="auto"/>
          <w:sz w:val="24"/>
        </w:rPr>
        <w:t>a Director of the Association</w:t>
      </w:r>
      <w:r w:rsidRPr="00CD54AD" w:rsidR="008D63A0">
        <w:rPr>
          <w:rFonts w:ascii="Arial Bold" w:hAnsi="Arial Bold"/>
          <w:color w:val="auto"/>
          <w:sz w:val="24"/>
        </w:rPr>
        <w:t xml:space="preserve">, to act as an Honorary Officer of BASW Council supporting the running of the association </w:t>
      </w:r>
      <w:r w:rsidRPr="00CD54AD" w:rsidR="00763141">
        <w:rPr>
          <w:rFonts w:ascii="Arial Bold" w:hAnsi="Arial Bold"/>
          <w:color w:val="auto"/>
          <w:sz w:val="24"/>
        </w:rPr>
        <w:t>and support</w:t>
      </w:r>
      <w:r w:rsidRPr="00CD54AD" w:rsidR="008D63A0">
        <w:rPr>
          <w:rFonts w:ascii="Arial Bold" w:hAnsi="Arial Bold"/>
          <w:color w:val="auto"/>
          <w:sz w:val="24"/>
        </w:rPr>
        <w:t>ing</w:t>
      </w:r>
      <w:r w:rsidRPr="00CD54AD" w:rsidR="00763141">
        <w:rPr>
          <w:rFonts w:ascii="Arial Bold" w:hAnsi="Arial Bold"/>
          <w:color w:val="auto"/>
          <w:sz w:val="24"/>
        </w:rPr>
        <w:t xml:space="preserve"> the BASW Chair in their duties, </w:t>
      </w:r>
      <w:proofErr w:type="spellStart"/>
      <w:r w:rsidRPr="00CD54AD" w:rsidR="00763141">
        <w:rPr>
          <w:rFonts w:ascii="Arial Bold" w:hAnsi="Arial Bold"/>
          <w:color w:val="auto"/>
          <w:sz w:val="24"/>
        </w:rPr>
        <w:t>deputising</w:t>
      </w:r>
      <w:proofErr w:type="spellEnd"/>
      <w:r w:rsidRPr="00CD54AD" w:rsidR="00763141">
        <w:rPr>
          <w:rFonts w:ascii="Arial Bold" w:hAnsi="Arial Bold"/>
          <w:color w:val="auto"/>
          <w:sz w:val="24"/>
        </w:rPr>
        <w:t xml:space="preserve"> when necessary and sharing duties as agreed.</w:t>
      </w:r>
    </w:p>
    <w:p xmlns:wp14="http://schemas.microsoft.com/office/word/2010/wordml" w:rsidRPr="00CD54AD" w:rsidR="00992332" w:rsidP="00992332" w:rsidRDefault="00992332" w14:paraId="41C8F396" wp14:textId="77777777">
      <w:pPr>
        <w:rPr>
          <w:rFonts w:ascii="Arial" w:hAnsi="Arial" w:cs="Arial"/>
          <w:color w:val="auto"/>
          <w:sz w:val="24"/>
        </w:rPr>
      </w:pPr>
    </w:p>
    <w:p xmlns:wp14="http://schemas.microsoft.com/office/word/2010/wordml" w:rsidRPr="00A90704" w:rsidR="00626FB5" w:rsidRDefault="00626FB5" w14:paraId="271C01B1" wp14:textId="77777777">
      <w:pPr>
        <w:pStyle w:val="Heading2AA"/>
        <w:rPr>
          <w:rFonts w:ascii="Arial" w:hAnsi="Arial" w:cs="Arial"/>
          <w:b/>
          <w:color w:val="auto"/>
        </w:rPr>
      </w:pPr>
      <w:r w:rsidRPr="00A90704">
        <w:rPr>
          <w:rFonts w:ascii="Arial" w:hAnsi="Arial" w:cs="Arial"/>
          <w:b/>
          <w:color w:val="auto"/>
        </w:rPr>
        <w:t xml:space="preserve">Main </w:t>
      </w:r>
      <w:r w:rsidRPr="00A90704" w:rsidR="00A71E46">
        <w:rPr>
          <w:rFonts w:ascii="Arial" w:hAnsi="Arial" w:cs="Arial"/>
          <w:b/>
          <w:color w:val="auto"/>
        </w:rPr>
        <w:t>responsibilities</w:t>
      </w:r>
    </w:p>
    <w:p xmlns:wp14="http://schemas.microsoft.com/office/word/2010/wordml" w:rsidRPr="00CD54AD" w:rsidR="00763141" w:rsidP="00763141" w:rsidRDefault="00763141" w14:paraId="72A3D3EC" wp14:textId="77777777">
      <w:pPr>
        <w:rPr>
          <w:color w:val="auto"/>
          <w:lang w:eastAsia="en-GB"/>
        </w:rPr>
      </w:pPr>
    </w:p>
    <w:p xmlns:wp14="http://schemas.microsoft.com/office/word/2010/wordml" w:rsidRPr="00CD54AD" w:rsidR="00763141" w:rsidP="00763141" w:rsidRDefault="00763141" w14:paraId="64E30E34" wp14:textId="77777777">
      <w:pPr>
        <w:pStyle w:val="Heading3AA"/>
        <w:rPr>
          <w:rFonts w:ascii="Arial" w:hAnsi="Arial" w:cs="Arial"/>
          <w:b/>
          <w:color w:val="auto"/>
        </w:rPr>
      </w:pPr>
      <w:r w:rsidRPr="00CD54AD">
        <w:rPr>
          <w:rFonts w:ascii="Arial" w:hAnsi="Arial" w:cs="Arial"/>
          <w:b/>
          <w:color w:val="auto"/>
        </w:rPr>
        <w:t>In respect of Council</w:t>
      </w:r>
    </w:p>
    <w:p xmlns:wp14="http://schemas.microsoft.com/office/word/2010/wordml" w:rsidR="00CD54AD" w:rsidP="00CD54AD" w:rsidRDefault="00CD54AD" w14:paraId="0D0B940D" wp14:textId="77777777">
      <w:pPr>
        <w:rPr>
          <w:rFonts w:ascii="Arial" w:hAnsi="Arial" w:cs="Arial"/>
          <w:color w:val="auto"/>
          <w:sz w:val="24"/>
        </w:rPr>
      </w:pPr>
    </w:p>
    <w:p xmlns:wp14="http://schemas.microsoft.com/office/word/2010/wordml" w:rsidR="00CD54AD" w:rsidP="00CD54AD" w:rsidRDefault="00763141" w14:paraId="0AE90D67" wp14:textId="77777777">
      <w:pPr>
        <w:numPr>
          <w:ilvl w:val="0"/>
          <w:numId w:val="11"/>
        </w:numPr>
        <w:rPr>
          <w:rFonts w:ascii="Arial" w:hAnsi="Arial"/>
          <w:color w:val="auto"/>
          <w:sz w:val="24"/>
        </w:rPr>
      </w:pPr>
      <w:r w:rsidRPr="00CD54AD">
        <w:rPr>
          <w:rFonts w:ascii="Arial" w:hAnsi="Arial"/>
          <w:color w:val="auto"/>
          <w:sz w:val="24"/>
        </w:rPr>
        <w:t>To act as a company Director of BASW, the not</w:t>
      </w:r>
      <w:r w:rsidR="00994A13">
        <w:rPr>
          <w:rFonts w:ascii="Arial" w:hAnsi="Arial"/>
          <w:color w:val="auto"/>
          <w:sz w:val="24"/>
        </w:rPr>
        <w:t>-</w:t>
      </w:r>
      <w:r w:rsidRPr="00CD54AD">
        <w:rPr>
          <w:rFonts w:ascii="Arial" w:hAnsi="Arial"/>
          <w:color w:val="auto"/>
          <w:sz w:val="24"/>
        </w:rPr>
        <w:t>for</w:t>
      </w:r>
      <w:r w:rsidR="00994A13">
        <w:rPr>
          <w:rFonts w:ascii="Arial" w:hAnsi="Arial"/>
          <w:color w:val="auto"/>
          <w:sz w:val="24"/>
        </w:rPr>
        <w:t>-</w:t>
      </w:r>
      <w:r w:rsidRPr="00CD54AD">
        <w:rPr>
          <w:rFonts w:ascii="Arial" w:hAnsi="Arial"/>
          <w:color w:val="auto"/>
          <w:sz w:val="24"/>
        </w:rPr>
        <w:t>profit company, limited by guarantee</w:t>
      </w:r>
      <w:r w:rsidR="00E30F44">
        <w:rPr>
          <w:rFonts w:ascii="Arial" w:hAnsi="Arial"/>
          <w:color w:val="auto"/>
          <w:sz w:val="24"/>
        </w:rPr>
        <w:t>.</w:t>
      </w:r>
    </w:p>
    <w:p xmlns:wp14="http://schemas.microsoft.com/office/word/2010/wordml" w:rsidR="00CD54AD" w:rsidP="00CD54AD" w:rsidRDefault="00763141" w14:paraId="12F5722F" wp14:textId="77777777">
      <w:pPr>
        <w:numPr>
          <w:ilvl w:val="0"/>
          <w:numId w:val="11"/>
        </w:numPr>
        <w:rPr>
          <w:rFonts w:ascii="Arial" w:hAnsi="Arial"/>
          <w:color w:val="auto"/>
          <w:sz w:val="24"/>
        </w:rPr>
      </w:pPr>
      <w:r w:rsidRPr="00CD54AD">
        <w:rPr>
          <w:rFonts w:ascii="Arial" w:hAnsi="Arial"/>
          <w:color w:val="auto"/>
          <w:sz w:val="24"/>
        </w:rPr>
        <w:t xml:space="preserve">To </w:t>
      </w:r>
      <w:proofErr w:type="spellStart"/>
      <w:r w:rsidRPr="00CD54AD">
        <w:rPr>
          <w:rFonts w:ascii="Arial" w:hAnsi="Arial"/>
          <w:color w:val="auto"/>
          <w:sz w:val="24"/>
        </w:rPr>
        <w:t>deputise</w:t>
      </w:r>
      <w:proofErr w:type="spellEnd"/>
      <w:r w:rsidRPr="00CD54AD">
        <w:rPr>
          <w:rFonts w:ascii="Arial" w:hAnsi="Arial"/>
          <w:color w:val="auto"/>
          <w:sz w:val="24"/>
        </w:rPr>
        <w:t xml:space="preserve"> for the BASW Chair </w:t>
      </w:r>
      <w:r w:rsidRPr="00CD54AD" w:rsidR="003C62A5">
        <w:rPr>
          <w:rFonts w:ascii="Arial" w:hAnsi="Arial"/>
          <w:color w:val="auto"/>
          <w:sz w:val="24"/>
        </w:rPr>
        <w:t>and share responsibilities with the Chair as agreed</w:t>
      </w:r>
      <w:r w:rsidRPr="00CD54AD">
        <w:rPr>
          <w:rFonts w:ascii="Arial" w:hAnsi="Arial"/>
          <w:color w:val="auto"/>
          <w:sz w:val="24"/>
        </w:rPr>
        <w:t xml:space="preserve">, including </w:t>
      </w:r>
      <w:r w:rsidR="00E30F44">
        <w:rPr>
          <w:rFonts w:ascii="Arial" w:hAnsi="Arial"/>
          <w:color w:val="auto"/>
          <w:sz w:val="24"/>
        </w:rPr>
        <w:t>c</w:t>
      </w:r>
      <w:r w:rsidRPr="00CD54AD">
        <w:rPr>
          <w:rFonts w:ascii="Arial" w:hAnsi="Arial"/>
          <w:color w:val="auto"/>
          <w:sz w:val="24"/>
        </w:rPr>
        <w:t>hairing Council or other constitutional meetings if the Chair is not available</w:t>
      </w:r>
      <w:r w:rsidR="00E30F44">
        <w:rPr>
          <w:rFonts w:ascii="Arial" w:hAnsi="Arial"/>
          <w:color w:val="auto"/>
          <w:sz w:val="24"/>
        </w:rPr>
        <w:t>.</w:t>
      </w:r>
    </w:p>
    <w:p xmlns:wp14="http://schemas.microsoft.com/office/word/2010/wordml" w:rsidRPr="00CD54AD" w:rsidR="00763141" w:rsidP="00CD54AD" w:rsidRDefault="00763141" w14:paraId="2559BE61" wp14:textId="77777777">
      <w:pPr>
        <w:numPr>
          <w:ilvl w:val="0"/>
          <w:numId w:val="11"/>
        </w:numPr>
        <w:rPr>
          <w:rFonts w:ascii="Arial" w:hAnsi="Arial"/>
          <w:color w:val="auto"/>
          <w:sz w:val="24"/>
        </w:rPr>
      </w:pPr>
      <w:r w:rsidRPr="00CD54AD">
        <w:rPr>
          <w:rFonts w:ascii="Arial" w:hAnsi="Arial"/>
          <w:color w:val="auto"/>
          <w:sz w:val="24"/>
        </w:rPr>
        <w:t>To be an Honorary Officer, working closely with the Chair, Treasurer and CEO, meeting at agreed frequency, and taking collective responsibility to ensure the smooth running of the association and delivery of the business plan</w:t>
      </w:r>
      <w:r w:rsidR="00E30F44">
        <w:rPr>
          <w:rFonts w:ascii="Arial" w:hAnsi="Arial"/>
          <w:color w:val="auto"/>
          <w:sz w:val="24"/>
        </w:rPr>
        <w:t>.</w:t>
      </w:r>
    </w:p>
    <w:p xmlns:wp14="http://schemas.microsoft.com/office/word/2010/wordml" w:rsidRPr="00CD54AD" w:rsidR="00626FB5" w:rsidRDefault="00626FB5" w14:paraId="0E27B00A" wp14:textId="77777777">
      <w:pPr>
        <w:rPr>
          <w:rFonts w:ascii="Arial" w:hAnsi="Arial" w:cs="Arial"/>
          <w:color w:val="auto"/>
          <w:sz w:val="24"/>
        </w:rPr>
      </w:pPr>
    </w:p>
    <w:p xmlns:wp14="http://schemas.microsoft.com/office/word/2010/wordml" w:rsidRPr="00CD54AD" w:rsidR="00626FB5" w:rsidRDefault="00626FB5" w14:paraId="35FD3DE6" wp14:textId="77777777">
      <w:pPr>
        <w:pStyle w:val="Heading3AA"/>
        <w:rPr>
          <w:rFonts w:ascii="Arial" w:hAnsi="Arial" w:cs="Arial"/>
          <w:b/>
          <w:color w:val="auto"/>
        </w:rPr>
      </w:pPr>
      <w:r w:rsidRPr="00CD54AD">
        <w:rPr>
          <w:rFonts w:ascii="Arial" w:hAnsi="Arial" w:cs="Arial"/>
          <w:b/>
          <w:color w:val="auto"/>
        </w:rPr>
        <w:t>In respect of the Membership</w:t>
      </w:r>
    </w:p>
    <w:p xmlns:wp14="http://schemas.microsoft.com/office/word/2010/wordml" w:rsidR="00CD54AD" w:rsidP="00CD54AD" w:rsidRDefault="00CD54AD" w14:paraId="60061E4C" wp14:textId="77777777">
      <w:pPr>
        <w:rPr>
          <w:rFonts w:ascii="Arial" w:hAnsi="Arial" w:cs="Arial"/>
          <w:color w:val="auto"/>
        </w:rPr>
      </w:pPr>
    </w:p>
    <w:p xmlns:wp14="http://schemas.microsoft.com/office/word/2010/wordml" w:rsidRPr="00CD54AD" w:rsidR="00763141" w:rsidP="00CD54AD" w:rsidRDefault="00763141" w14:paraId="1C414063" wp14:textId="77777777">
      <w:pPr>
        <w:numPr>
          <w:ilvl w:val="0"/>
          <w:numId w:val="11"/>
        </w:numPr>
        <w:rPr>
          <w:rFonts w:ascii="Arial" w:hAnsi="Arial"/>
          <w:color w:val="auto"/>
          <w:sz w:val="24"/>
        </w:rPr>
      </w:pPr>
      <w:r w:rsidRPr="00CD54AD">
        <w:rPr>
          <w:rFonts w:ascii="Arial" w:hAnsi="Arial"/>
          <w:color w:val="auto"/>
          <w:sz w:val="24"/>
        </w:rPr>
        <w:t>To represent the Association at external and strategic meetings to promote and represent BASW</w:t>
      </w:r>
      <w:r w:rsidRPr="00CD54AD" w:rsidR="008D63A0">
        <w:rPr>
          <w:rFonts w:ascii="Arial" w:hAnsi="Arial"/>
          <w:color w:val="auto"/>
          <w:sz w:val="24"/>
        </w:rPr>
        <w:t xml:space="preserve">, </w:t>
      </w:r>
      <w:r w:rsidRPr="00CD54AD">
        <w:rPr>
          <w:rFonts w:ascii="Arial" w:hAnsi="Arial"/>
          <w:color w:val="auto"/>
          <w:sz w:val="24"/>
        </w:rPr>
        <w:t xml:space="preserve">as </w:t>
      </w:r>
      <w:r w:rsidRPr="00CD54AD" w:rsidR="008D63A0">
        <w:rPr>
          <w:rFonts w:ascii="Arial" w:hAnsi="Arial"/>
          <w:color w:val="auto"/>
          <w:sz w:val="24"/>
        </w:rPr>
        <w:t>agreed</w:t>
      </w:r>
      <w:r w:rsidR="00E30F44">
        <w:rPr>
          <w:rFonts w:ascii="Arial" w:hAnsi="Arial"/>
          <w:color w:val="auto"/>
          <w:sz w:val="24"/>
        </w:rPr>
        <w:t>.</w:t>
      </w:r>
    </w:p>
    <w:p xmlns:wp14="http://schemas.microsoft.com/office/word/2010/wordml" w:rsidRPr="00CD54AD" w:rsidR="00763141" w:rsidP="00CD54AD" w:rsidRDefault="00763141" w14:paraId="630BFA1A" wp14:textId="77777777">
      <w:pPr>
        <w:numPr>
          <w:ilvl w:val="0"/>
          <w:numId w:val="11"/>
        </w:numPr>
        <w:rPr>
          <w:rFonts w:ascii="Arial" w:hAnsi="Arial"/>
          <w:color w:val="auto"/>
          <w:sz w:val="24"/>
        </w:rPr>
      </w:pPr>
      <w:r w:rsidRPr="00CD54AD">
        <w:rPr>
          <w:rFonts w:ascii="Arial" w:hAnsi="Arial"/>
          <w:color w:val="auto"/>
          <w:sz w:val="24"/>
        </w:rPr>
        <w:t>To show leadership in undertaking additional tasks and roles required by Council and the Association.</w:t>
      </w:r>
    </w:p>
    <w:p xmlns:wp14="http://schemas.microsoft.com/office/word/2010/wordml" w:rsidRPr="00CD54AD" w:rsidR="00763141" w:rsidP="00CD54AD" w:rsidRDefault="00763141" w14:paraId="5422FBEF" wp14:textId="77777777">
      <w:pPr>
        <w:numPr>
          <w:ilvl w:val="0"/>
          <w:numId w:val="11"/>
        </w:numPr>
        <w:rPr>
          <w:rFonts w:ascii="Arial" w:hAnsi="Arial"/>
          <w:color w:val="auto"/>
          <w:sz w:val="24"/>
        </w:rPr>
      </w:pPr>
      <w:r w:rsidRPr="00CD54AD">
        <w:rPr>
          <w:rFonts w:ascii="Arial" w:hAnsi="Arial"/>
          <w:color w:val="auto"/>
          <w:sz w:val="24"/>
        </w:rPr>
        <w:t>To act as a media spokesperson from time to time</w:t>
      </w:r>
      <w:r w:rsidR="00E30F44">
        <w:rPr>
          <w:rFonts w:ascii="Arial" w:hAnsi="Arial"/>
          <w:color w:val="auto"/>
          <w:sz w:val="24"/>
        </w:rPr>
        <w:t>.</w:t>
      </w:r>
    </w:p>
    <w:p xmlns:wp14="http://schemas.microsoft.com/office/word/2010/wordml" w:rsidRPr="00CD54AD" w:rsidR="00B872DD" w:rsidP="00B872DD" w:rsidRDefault="00B872DD" w14:paraId="44EAFD9C" wp14:textId="77777777">
      <w:pPr>
        <w:rPr>
          <w:rFonts w:ascii="Arial" w:hAnsi="Arial" w:cs="Arial"/>
          <w:color w:val="auto"/>
          <w:sz w:val="24"/>
        </w:rPr>
      </w:pPr>
    </w:p>
    <w:p xmlns:wp14="http://schemas.microsoft.com/office/word/2010/wordml" w:rsidRPr="00CD54AD" w:rsidR="00B872DD" w:rsidP="00B872DD" w:rsidRDefault="00B872DD" w14:paraId="6F491B29" wp14:textId="77777777">
      <w:pPr>
        <w:rPr>
          <w:rFonts w:ascii="Arial" w:hAnsi="Arial" w:cs="Arial"/>
          <w:b/>
          <w:color w:val="auto"/>
          <w:sz w:val="24"/>
        </w:rPr>
      </w:pPr>
      <w:r w:rsidRPr="00CD54AD">
        <w:rPr>
          <w:rFonts w:ascii="Arial" w:hAnsi="Arial" w:cs="Arial"/>
          <w:b/>
          <w:color w:val="auto"/>
          <w:sz w:val="24"/>
        </w:rPr>
        <w:t>In respect of social work and social workers across the UK</w:t>
      </w:r>
    </w:p>
    <w:p xmlns:wp14="http://schemas.microsoft.com/office/word/2010/wordml" w:rsidRPr="00CD54AD" w:rsidR="00B872DD" w:rsidP="00B872DD" w:rsidRDefault="00B872DD" w14:paraId="4B94D5A5" wp14:textId="77777777">
      <w:pPr>
        <w:rPr>
          <w:rFonts w:ascii="Arial" w:hAnsi="Arial" w:cs="Arial"/>
          <w:color w:val="auto"/>
          <w:sz w:val="24"/>
        </w:rPr>
      </w:pPr>
    </w:p>
    <w:p xmlns:wp14="http://schemas.microsoft.com/office/word/2010/wordml" w:rsidRPr="00CD54AD" w:rsidR="00763141" w:rsidP="00CD54AD" w:rsidRDefault="00763141" w14:paraId="2AA56089" wp14:textId="77777777">
      <w:pPr>
        <w:numPr>
          <w:ilvl w:val="0"/>
          <w:numId w:val="11"/>
        </w:numPr>
        <w:rPr>
          <w:rFonts w:ascii="Arial" w:hAnsi="Arial"/>
          <w:color w:val="auto"/>
          <w:sz w:val="24"/>
        </w:rPr>
      </w:pPr>
      <w:r w:rsidRPr="00CD54AD">
        <w:rPr>
          <w:rFonts w:ascii="Arial" w:hAnsi="Arial"/>
          <w:color w:val="auto"/>
          <w:sz w:val="24"/>
        </w:rPr>
        <w:t>To act as a leader in the social work sector, raising the profile and standing of BASW and the profession as a whole</w:t>
      </w:r>
      <w:r w:rsidR="00E30F44">
        <w:rPr>
          <w:rFonts w:ascii="Arial" w:hAnsi="Arial"/>
          <w:color w:val="auto"/>
          <w:sz w:val="24"/>
        </w:rPr>
        <w:t>.</w:t>
      </w:r>
      <w:r w:rsidRPr="00CD54AD" w:rsidR="003C62A5">
        <w:rPr>
          <w:rFonts w:ascii="Arial" w:hAnsi="Arial"/>
          <w:color w:val="auto"/>
          <w:sz w:val="24"/>
        </w:rPr>
        <w:t xml:space="preserve"> </w:t>
      </w:r>
    </w:p>
    <w:p xmlns:wp14="http://schemas.microsoft.com/office/word/2010/wordml" w:rsidRPr="00CD54AD" w:rsidR="00B872DD" w:rsidP="00B872DD" w:rsidRDefault="00B872DD" w14:paraId="3DEEC669" wp14:textId="77777777">
      <w:pPr>
        <w:rPr>
          <w:rFonts w:ascii="Arial" w:hAnsi="Arial" w:cs="Arial"/>
          <w:color w:val="auto"/>
          <w:sz w:val="24"/>
        </w:rPr>
      </w:pPr>
    </w:p>
    <w:p xmlns:wp14="http://schemas.microsoft.com/office/word/2010/wordml" w:rsidRPr="00A90704" w:rsidR="008D5380" w:rsidP="008D5380" w:rsidRDefault="00992332" w14:paraId="126401CD" wp14:textId="77777777">
      <w:pPr>
        <w:tabs>
          <w:tab w:val="left" w:pos="720"/>
        </w:tabs>
        <w:rPr>
          <w:rFonts w:ascii="Arial" w:hAnsi="Arial" w:cs="Arial"/>
          <w:b/>
          <w:color w:val="auto"/>
          <w:sz w:val="24"/>
          <w:u w:val="single"/>
        </w:rPr>
      </w:pPr>
      <w:r w:rsidRPr="00A90704">
        <w:rPr>
          <w:rFonts w:ascii="Arial" w:hAnsi="Arial" w:cs="Arial"/>
          <w:b/>
          <w:color w:val="auto"/>
          <w:sz w:val="24"/>
          <w:u w:val="single"/>
        </w:rPr>
        <w:t>In respect of the Association as a whole</w:t>
      </w:r>
    </w:p>
    <w:p xmlns:wp14="http://schemas.microsoft.com/office/word/2010/wordml" w:rsidR="00CD54AD" w:rsidP="00CD54AD" w:rsidRDefault="00CD54AD" w14:paraId="3656B9AB" wp14:textId="77777777">
      <w:pPr>
        <w:rPr>
          <w:rFonts w:ascii="Arial" w:hAnsi="Arial" w:cs="Arial"/>
          <w:color w:val="auto"/>
          <w:sz w:val="24"/>
        </w:rPr>
      </w:pPr>
    </w:p>
    <w:p xmlns:wp14="http://schemas.microsoft.com/office/word/2010/wordml" w:rsidR="00CD54AD" w:rsidP="00CD54AD" w:rsidRDefault="008D5380" w14:paraId="073318F9" wp14:textId="77777777">
      <w:pPr>
        <w:numPr>
          <w:ilvl w:val="0"/>
          <w:numId w:val="11"/>
        </w:numPr>
        <w:rPr>
          <w:rFonts w:ascii="Arial" w:hAnsi="Arial" w:cs="Arial"/>
          <w:color w:val="auto"/>
          <w:sz w:val="24"/>
        </w:rPr>
      </w:pPr>
      <w:r w:rsidRPr="00CD54AD">
        <w:rPr>
          <w:rFonts w:ascii="Arial" w:hAnsi="Arial" w:cs="Arial"/>
          <w:color w:val="auto"/>
          <w:sz w:val="24"/>
        </w:rPr>
        <w:t xml:space="preserve">To represent and promote the Association at events and external </w:t>
      </w:r>
      <w:r w:rsidRPr="00CD54AD" w:rsidR="00992332">
        <w:rPr>
          <w:rFonts w:ascii="Arial" w:hAnsi="Arial" w:cs="Arial"/>
          <w:color w:val="auto"/>
          <w:sz w:val="24"/>
        </w:rPr>
        <w:t>stakeholders</w:t>
      </w:r>
      <w:r w:rsidR="00E30F44">
        <w:rPr>
          <w:rFonts w:ascii="Arial" w:hAnsi="Arial" w:cs="Arial"/>
          <w:color w:val="auto"/>
          <w:sz w:val="24"/>
        </w:rPr>
        <w:t>’</w:t>
      </w:r>
      <w:r w:rsidRPr="00CD54AD" w:rsidR="00992332">
        <w:rPr>
          <w:rFonts w:ascii="Arial" w:hAnsi="Arial" w:cs="Arial"/>
          <w:color w:val="auto"/>
          <w:sz w:val="24"/>
        </w:rPr>
        <w:t xml:space="preserve"> </w:t>
      </w:r>
      <w:r w:rsidRPr="00CD54AD">
        <w:rPr>
          <w:rFonts w:ascii="Arial" w:hAnsi="Arial" w:cs="Arial"/>
          <w:color w:val="auto"/>
          <w:sz w:val="24"/>
        </w:rPr>
        <w:t xml:space="preserve">meetings, in honorary </w:t>
      </w:r>
      <w:r w:rsidRPr="00CD54AD" w:rsidR="00862096">
        <w:rPr>
          <w:rFonts w:ascii="Arial" w:hAnsi="Arial" w:cs="Arial"/>
          <w:color w:val="auto"/>
          <w:sz w:val="24"/>
        </w:rPr>
        <w:t>and strategic capacities.</w:t>
      </w:r>
    </w:p>
    <w:p xmlns:wp14="http://schemas.microsoft.com/office/word/2010/wordml" w:rsidR="00CD54AD" w:rsidP="00CD54AD" w:rsidRDefault="00992332" w14:paraId="0B5C1F9E" wp14:textId="77777777">
      <w:pPr>
        <w:numPr>
          <w:ilvl w:val="0"/>
          <w:numId w:val="11"/>
        </w:numPr>
        <w:rPr>
          <w:rFonts w:ascii="Arial" w:hAnsi="Arial" w:cs="Arial"/>
          <w:color w:val="auto"/>
          <w:sz w:val="24"/>
        </w:rPr>
      </w:pPr>
      <w:r w:rsidRPr="00CD54AD">
        <w:rPr>
          <w:rFonts w:ascii="Arial" w:hAnsi="Arial" w:cs="Arial"/>
          <w:color w:val="auto"/>
          <w:sz w:val="24"/>
        </w:rPr>
        <w:t xml:space="preserve">To agree with the other Honorary Officers and other Council Directors how external representative responsibilities </w:t>
      </w:r>
      <w:r w:rsidRPr="00CD54AD" w:rsidR="00B25DD4">
        <w:rPr>
          <w:rFonts w:ascii="Arial" w:hAnsi="Arial" w:cs="Arial"/>
          <w:color w:val="auto"/>
          <w:sz w:val="24"/>
        </w:rPr>
        <w:t xml:space="preserve">and formation of relationships </w:t>
      </w:r>
      <w:r w:rsidRPr="00CD54AD">
        <w:rPr>
          <w:rFonts w:ascii="Arial" w:hAnsi="Arial" w:cs="Arial"/>
          <w:color w:val="auto"/>
          <w:sz w:val="24"/>
        </w:rPr>
        <w:t>may be shared</w:t>
      </w:r>
      <w:r w:rsidRPr="00CD54AD" w:rsidR="00B872DD">
        <w:rPr>
          <w:rFonts w:ascii="Arial" w:hAnsi="Arial" w:cs="Arial"/>
          <w:color w:val="auto"/>
          <w:sz w:val="24"/>
        </w:rPr>
        <w:t>.</w:t>
      </w:r>
    </w:p>
    <w:p xmlns:wp14="http://schemas.microsoft.com/office/word/2010/wordml" w:rsidR="00CD54AD" w:rsidP="00CD54AD" w:rsidRDefault="00CD54AD" w14:paraId="514933E3" wp14:textId="77777777">
      <w:pPr>
        <w:numPr>
          <w:ilvl w:val="0"/>
          <w:numId w:val="11"/>
        </w:numPr>
        <w:rPr>
          <w:rFonts w:ascii="Arial" w:hAnsi="Arial" w:cs="Arial"/>
          <w:color w:val="auto"/>
          <w:sz w:val="24"/>
        </w:rPr>
      </w:pPr>
      <w:r w:rsidRPr="00CD54AD">
        <w:rPr>
          <w:rFonts w:ascii="Arial" w:hAnsi="Arial" w:cs="Arial"/>
          <w:color w:val="auto"/>
          <w:sz w:val="24"/>
        </w:rPr>
        <w:t>To</w:t>
      </w:r>
      <w:r>
        <w:rPr>
          <w:rFonts w:ascii="Arial" w:hAnsi="Arial" w:cs="Arial"/>
          <w:color w:val="auto"/>
          <w:sz w:val="24"/>
        </w:rPr>
        <w:t xml:space="preserve"> be prepared</w:t>
      </w:r>
      <w:r w:rsidRPr="00CD54AD">
        <w:rPr>
          <w:rFonts w:ascii="Arial" w:hAnsi="Arial" w:cs="Arial"/>
          <w:color w:val="auto"/>
          <w:sz w:val="24"/>
        </w:rPr>
        <w:t xml:space="preserve"> </w:t>
      </w:r>
      <w:r w:rsidR="00E30F44">
        <w:rPr>
          <w:rFonts w:ascii="Arial" w:hAnsi="Arial" w:cs="Arial"/>
          <w:color w:val="auto"/>
          <w:sz w:val="24"/>
        </w:rPr>
        <w:t xml:space="preserve">to </w:t>
      </w:r>
      <w:r>
        <w:rPr>
          <w:rFonts w:ascii="Arial" w:hAnsi="Arial" w:cs="Arial"/>
          <w:color w:val="auto"/>
          <w:sz w:val="24"/>
        </w:rPr>
        <w:t>take on Committee chair or member role/s for BASW as required</w:t>
      </w:r>
      <w:r w:rsidR="00E30F44">
        <w:rPr>
          <w:rFonts w:ascii="Arial" w:hAnsi="Arial" w:cs="Arial"/>
          <w:color w:val="auto"/>
          <w:sz w:val="24"/>
        </w:rPr>
        <w:t>.</w:t>
      </w:r>
    </w:p>
    <w:p xmlns:wp14="http://schemas.microsoft.com/office/word/2010/wordml" w:rsidRPr="00CD54AD" w:rsidR="008D63A0" w:rsidP="00CD54AD" w:rsidRDefault="008D63A0" w14:paraId="180452EF" wp14:textId="77777777">
      <w:pPr>
        <w:numPr>
          <w:ilvl w:val="0"/>
          <w:numId w:val="11"/>
        </w:numPr>
        <w:rPr>
          <w:rFonts w:ascii="Arial" w:hAnsi="Arial" w:cs="Arial"/>
          <w:color w:val="auto"/>
          <w:sz w:val="24"/>
        </w:rPr>
      </w:pPr>
      <w:r w:rsidRPr="00CD54AD">
        <w:rPr>
          <w:rFonts w:ascii="Arial" w:hAnsi="Arial"/>
          <w:color w:val="auto"/>
          <w:sz w:val="24"/>
        </w:rPr>
        <w:t>Any o</w:t>
      </w:r>
      <w:r w:rsidRPr="00CD54AD" w:rsidR="003C62A5">
        <w:rPr>
          <w:rFonts w:ascii="Arial" w:hAnsi="Arial"/>
          <w:color w:val="auto"/>
          <w:sz w:val="24"/>
        </w:rPr>
        <w:t>ther</w:t>
      </w:r>
      <w:r w:rsidRPr="00CD54AD">
        <w:rPr>
          <w:rFonts w:ascii="Arial" w:hAnsi="Arial"/>
          <w:color w:val="auto"/>
          <w:sz w:val="24"/>
        </w:rPr>
        <w:t xml:space="preserve"> relevant and appropriate duties, as required.</w:t>
      </w:r>
    </w:p>
    <w:p xmlns:wp14="http://schemas.microsoft.com/office/word/2010/wordml" w:rsidRPr="00CD54AD" w:rsidR="00626FB5" w:rsidRDefault="00626FB5" w14:paraId="45FB0818" wp14:textId="77777777">
      <w:pPr>
        <w:rPr>
          <w:rFonts w:ascii="Arial" w:hAnsi="Arial" w:cs="Arial"/>
          <w:color w:val="auto"/>
          <w:sz w:val="24"/>
        </w:rPr>
      </w:pPr>
    </w:p>
    <w:p xmlns:wp14="http://schemas.microsoft.com/office/word/2010/wordml" w:rsidR="00A90704" w:rsidP="008D63A0" w:rsidRDefault="00A90704" w14:paraId="049F31CB" wp14:textId="77777777">
      <w:pPr>
        <w:pStyle w:val="Heading2AA"/>
        <w:rPr>
          <w:rFonts w:ascii="Arial Bold" w:hAnsi="Arial Bold"/>
          <w:color w:val="auto"/>
          <w:u w:val="none"/>
        </w:rPr>
      </w:pPr>
    </w:p>
    <w:p xmlns:wp14="http://schemas.microsoft.com/office/word/2010/wordml" w:rsidRPr="00CD54AD" w:rsidR="008D63A0" w:rsidP="008D63A0" w:rsidRDefault="008D63A0" w14:paraId="20AE3D9D" wp14:textId="77777777">
      <w:pPr>
        <w:pStyle w:val="Heading2AA"/>
        <w:rPr>
          <w:rFonts w:ascii="Arial Bold" w:hAnsi="Arial Bold"/>
          <w:color w:val="auto"/>
          <w:u w:val="none"/>
        </w:rPr>
      </w:pPr>
      <w:r w:rsidRPr="00CD54AD">
        <w:rPr>
          <w:rFonts w:ascii="Arial Bold" w:hAnsi="Arial Bold"/>
          <w:color w:val="auto"/>
          <w:u w:val="none"/>
        </w:rPr>
        <w:t>Personal requirements</w:t>
      </w:r>
    </w:p>
    <w:p xmlns:wp14="http://schemas.microsoft.com/office/word/2010/wordml" w:rsidR="00CD54AD" w:rsidP="00CD54AD" w:rsidRDefault="00CD54AD" w14:paraId="53128261" wp14:textId="77777777">
      <w:pPr>
        <w:rPr>
          <w:rFonts w:ascii="Arial" w:hAnsi="Arial"/>
          <w:color w:val="auto"/>
          <w:sz w:val="24"/>
        </w:rPr>
      </w:pPr>
    </w:p>
    <w:p xmlns:wp14="http://schemas.microsoft.com/office/word/2010/wordml" w:rsidR="00CD54AD" w:rsidP="00A90704" w:rsidRDefault="00CD54AD" w14:paraId="730CF4BB" wp14:textId="77777777">
      <w:pPr>
        <w:numPr>
          <w:ilvl w:val="0"/>
          <w:numId w:val="12"/>
        </w:numPr>
        <w:rPr>
          <w:rFonts w:ascii="Arial" w:hAnsi="Arial"/>
          <w:color w:val="auto"/>
          <w:sz w:val="24"/>
        </w:rPr>
      </w:pPr>
      <w:r>
        <w:rPr>
          <w:rFonts w:ascii="Arial" w:hAnsi="Arial"/>
          <w:color w:val="auto"/>
          <w:sz w:val="24"/>
        </w:rPr>
        <w:t xml:space="preserve">To </w:t>
      </w:r>
      <w:r w:rsidRPr="00CD54AD" w:rsidR="008D63A0">
        <w:rPr>
          <w:rFonts w:ascii="Arial" w:hAnsi="Arial"/>
          <w:color w:val="auto"/>
          <w:sz w:val="24"/>
        </w:rPr>
        <w:t xml:space="preserve">hold a social work qualification </w:t>
      </w:r>
      <w:proofErr w:type="spellStart"/>
      <w:r w:rsidRPr="00CD54AD" w:rsidR="008D63A0">
        <w:rPr>
          <w:rFonts w:ascii="Arial" w:hAnsi="Arial"/>
          <w:color w:val="auto"/>
          <w:sz w:val="24"/>
        </w:rPr>
        <w:t>recognised</w:t>
      </w:r>
      <w:proofErr w:type="spellEnd"/>
      <w:r w:rsidRPr="00CD54AD" w:rsidR="008D63A0">
        <w:rPr>
          <w:rFonts w:ascii="Arial" w:hAnsi="Arial"/>
          <w:color w:val="auto"/>
          <w:sz w:val="24"/>
        </w:rPr>
        <w:t xml:space="preserve"> in the UK</w:t>
      </w:r>
      <w:r w:rsidR="00E30F44">
        <w:rPr>
          <w:rFonts w:ascii="Arial" w:hAnsi="Arial"/>
          <w:color w:val="auto"/>
          <w:sz w:val="24"/>
        </w:rPr>
        <w:t>.</w:t>
      </w:r>
      <w:r w:rsidRPr="00CD54AD" w:rsidR="008D63A0">
        <w:rPr>
          <w:rFonts w:ascii="Arial" w:hAnsi="Arial"/>
          <w:color w:val="auto"/>
          <w:sz w:val="24"/>
        </w:rPr>
        <w:t xml:space="preserve"> </w:t>
      </w:r>
    </w:p>
    <w:p xmlns:wp14="http://schemas.microsoft.com/office/word/2010/wordml" w:rsidR="00CD54AD" w:rsidP="00A90704" w:rsidRDefault="008D63A0" w14:paraId="63EDC949" wp14:textId="77777777">
      <w:pPr>
        <w:numPr>
          <w:ilvl w:val="0"/>
          <w:numId w:val="12"/>
        </w:numPr>
        <w:rPr>
          <w:rFonts w:ascii="Arial" w:hAnsi="Arial"/>
          <w:color w:val="auto"/>
          <w:sz w:val="24"/>
        </w:rPr>
      </w:pPr>
      <w:r w:rsidRPr="00CD54AD">
        <w:rPr>
          <w:rFonts w:ascii="Arial" w:hAnsi="Arial"/>
          <w:color w:val="auto"/>
          <w:sz w:val="24"/>
        </w:rPr>
        <w:t>To have a credible track record in social work practice</w:t>
      </w:r>
      <w:r w:rsidR="00A90704">
        <w:rPr>
          <w:rFonts w:ascii="Arial" w:hAnsi="Arial"/>
          <w:color w:val="auto"/>
          <w:sz w:val="24"/>
        </w:rPr>
        <w:t xml:space="preserve"> and/or other aspects of the profession</w:t>
      </w:r>
    </w:p>
    <w:p xmlns:wp14="http://schemas.microsoft.com/office/word/2010/wordml" w:rsidR="00CD54AD" w:rsidP="00A90704" w:rsidRDefault="008D63A0" w14:paraId="2E098036" wp14:textId="77777777">
      <w:pPr>
        <w:numPr>
          <w:ilvl w:val="0"/>
          <w:numId w:val="12"/>
        </w:numPr>
        <w:rPr>
          <w:rFonts w:ascii="Arial" w:hAnsi="Arial"/>
          <w:color w:val="auto"/>
          <w:sz w:val="24"/>
        </w:rPr>
      </w:pPr>
      <w:r w:rsidRPr="00CD54AD">
        <w:rPr>
          <w:rFonts w:ascii="Arial" w:hAnsi="Arial"/>
          <w:color w:val="auto"/>
          <w:sz w:val="24"/>
        </w:rPr>
        <w:t>To be willing and motivated to actively promote the social work profession as a whole and all the objects of the Association</w:t>
      </w:r>
      <w:r w:rsidR="00E30F44">
        <w:rPr>
          <w:rFonts w:ascii="Arial" w:hAnsi="Arial"/>
          <w:color w:val="auto"/>
          <w:sz w:val="24"/>
        </w:rPr>
        <w:t>.</w:t>
      </w:r>
    </w:p>
    <w:p xmlns:wp14="http://schemas.microsoft.com/office/word/2010/wordml" w:rsidR="00CD54AD" w:rsidP="00A90704" w:rsidRDefault="008D63A0" w14:paraId="5D76B781" wp14:textId="77777777">
      <w:pPr>
        <w:numPr>
          <w:ilvl w:val="0"/>
          <w:numId w:val="12"/>
        </w:numPr>
        <w:rPr>
          <w:rFonts w:ascii="Arial" w:hAnsi="Arial"/>
          <w:color w:val="auto"/>
          <w:sz w:val="24"/>
        </w:rPr>
      </w:pPr>
      <w:r w:rsidRPr="00CD54AD">
        <w:rPr>
          <w:rFonts w:ascii="Arial" w:hAnsi="Arial"/>
          <w:color w:val="auto"/>
          <w:sz w:val="24"/>
        </w:rPr>
        <w:t>To possess excellent writing and verbal skills, including public speaking and presentation skills</w:t>
      </w:r>
      <w:r w:rsidR="00E30F44">
        <w:rPr>
          <w:rFonts w:ascii="Arial" w:hAnsi="Arial"/>
          <w:color w:val="auto"/>
          <w:sz w:val="24"/>
        </w:rPr>
        <w:t>.</w:t>
      </w:r>
    </w:p>
    <w:p xmlns:wp14="http://schemas.microsoft.com/office/word/2010/wordml" w:rsidR="00CD54AD" w:rsidP="00A90704" w:rsidRDefault="008D63A0" w14:paraId="1981B479" wp14:textId="77777777">
      <w:pPr>
        <w:numPr>
          <w:ilvl w:val="0"/>
          <w:numId w:val="12"/>
        </w:numPr>
        <w:rPr>
          <w:rFonts w:ascii="Arial" w:hAnsi="Arial"/>
          <w:color w:val="auto"/>
          <w:sz w:val="24"/>
        </w:rPr>
      </w:pPr>
      <w:r w:rsidRPr="00CD54AD">
        <w:rPr>
          <w:rFonts w:ascii="Arial" w:hAnsi="Arial"/>
          <w:color w:val="auto"/>
          <w:sz w:val="24"/>
        </w:rPr>
        <w:t>To have effective leadership and chairing skills</w:t>
      </w:r>
      <w:r w:rsidR="00E30F44">
        <w:rPr>
          <w:rFonts w:ascii="Arial" w:hAnsi="Arial"/>
          <w:color w:val="auto"/>
          <w:sz w:val="24"/>
        </w:rPr>
        <w:t>.</w:t>
      </w:r>
      <w:r w:rsidRPr="00CD54AD">
        <w:rPr>
          <w:rFonts w:ascii="Arial" w:hAnsi="Arial"/>
          <w:color w:val="auto"/>
          <w:sz w:val="24"/>
        </w:rPr>
        <w:t xml:space="preserve"> </w:t>
      </w:r>
    </w:p>
    <w:p xmlns:wp14="http://schemas.microsoft.com/office/word/2010/wordml" w:rsidR="00CD54AD" w:rsidP="00A90704" w:rsidRDefault="008D63A0" w14:paraId="0B3DBE47" wp14:textId="77777777">
      <w:pPr>
        <w:numPr>
          <w:ilvl w:val="0"/>
          <w:numId w:val="12"/>
        </w:numPr>
        <w:rPr>
          <w:rFonts w:ascii="Arial" w:hAnsi="Arial"/>
          <w:color w:val="auto"/>
          <w:sz w:val="24"/>
        </w:rPr>
      </w:pPr>
      <w:r w:rsidRPr="00CD54AD">
        <w:rPr>
          <w:rFonts w:ascii="Arial" w:hAnsi="Arial"/>
          <w:color w:val="auto"/>
          <w:sz w:val="24"/>
        </w:rPr>
        <w:t>To be willing to undertake additional tasks and duties required by Council or the Association, by agreement</w:t>
      </w:r>
      <w:r w:rsidR="00A90704">
        <w:rPr>
          <w:rFonts w:ascii="Arial" w:hAnsi="Arial"/>
          <w:color w:val="auto"/>
          <w:sz w:val="24"/>
        </w:rPr>
        <w:t xml:space="preserve">, including to </w:t>
      </w:r>
      <w:proofErr w:type="spellStart"/>
      <w:r w:rsidR="00A90704">
        <w:rPr>
          <w:rFonts w:ascii="Arial" w:hAnsi="Arial"/>
          <w:color w:val="auto"/>
          <w:sz w:val="24"/>
        </w:rPr>
        <w:t>deputise</w:t>
      </w:r>
      <w:proofErr w:type="spellEnd"/>
      <w:r w:rsidR="00A90704">
        <w:rPr>
          <w:rFonts w:ascii="Arial" w:hAnsi="Arial"/>
          <w:color w:val="auto"/>
          <w:sz w:val="24"/>
        </w:rPr>
        <w:t xml:space="preserve"> for the Chair of BASW on occasions</w:t>
      </w:r>
    </w:p>
    <w:p xmlns:wp14="http://schemas.microsoft.com/office/word/2010/wordml" w:rsidR="00994A13" w:rsidP="00A90704" w:rsidRDefault="00994A13" w14:paraId="7D022836" wp14:textId="77777777">
      <w:pPr>
        <w:numPr>
          <w:ilvl w:val="0"/>
          <w:numId w:val="12"/>
        </w:numPr>
        <w:rPr>
          <w:rFonts w:ascii="Arial" w:hAnsi="Arial"/>
          <w:color w:val="auto"/>
          <w:sz w:val="24"/>
        </w:rPr>
      </w:pPr>
      <w:r>
        <w:rPr>
          <w:rFonts w:ascii="Arial" w:hAnsi="Arial"/>
          <w:color w:val="auto"/>
          <w:sz w:val="24"/>
        </w:rPr>
        <w:t>To take on a leadership role on behalf of Council on themes and priorities, as agreed.</w:t>
      </w:r>
    </w:p>
    <w:p xmlns:wp14="http://schemas.microsoft.com/office/word/2010/wordml" w:rsidR="00CD54AD" w:rsidP="00A90704" w:rsidRDefault="008D63A0" w14:paraId="63C23F12" wp14:textId="77777777">
      <w:pPr>
        <w:numPr>
          <w:ilvl w:val="0"/>
          <w:numId w:val="12"/>
        </w:numPr>
        <w:rPr>
          <w:rFonts w:ascii="Arial" w:hAnsi="Arial"/>
          <w:color w:val="auto"/>
          <w:sz w:val="24"/>
        </w:rPr>
      </w:pPr>
      <w:r w:rsidRPr="00CD54AD">
        <w:rPr>
          <w:rFonts w:ascii="Arial" w:hAnsi="Arial"/>
          <w:color w:val="auto"/>
          <w:sz w:val="24"/>
        </w:rPr>
        <w:t>To have the ability and willingness to promote social work and the Association</w:t>
      </w:r>
      <w:r w:rsidR="00E2035B">
        <w:rPr>
          <w:rFonts w:ascii="Arial" w:hAnsi="Arial"/>
          <w:color w:val="auto"/>
          <w:sz w:val="24"/>
        </w:rPr>
        <w:t xml:space="preserve"> publicly and in accordance with agreed policies and messages,</w:t>
      </w:r>
      <w:r w:rsidRPr="00CD54AD">
        <w:rPr>
          <w:rFonts w:ascii="Arial" w:hAnsi="Arial"/>
          <w:color w:val="auto"/>
          <w:sz w:val="24"/>
        </w:rPr>
        <w:t xml:space="preserve"> including through work with the press and in social and broadcast medi</w:t>
      </w:r>
      <w:r w:rsidR="00CD54AD">
        <w:rPr>
          <w:rFonts w:ascii="Arial" w:hAnsi="Arial"/>
          <w:color w:val="auto"/>
          <w:sz w:val="24"/>
        </w:rPr>
        <w:t>a</w:t>
      </w:r>
      <w:r w:rsidR="00E30F44">
        <w:rPr>
          <w:rFonts w:ascii="Arial" w:hAnsi="Arial"/>
          <w:color w:val="auto"/>
          <w:sz w:val="24"/>
        </w:rPr>
        <w:t>.</w:t>
      </w:r>
    </w:p>
    <w:p xmlns:wp14="http://schemas.microsoft.com/office/word/2010/wordml" w:rsidR="00A90704" w:rsidP="00A90704" w:rsidRDefault="00A90704" w14:paraId="5C72370F" wp14:textId="77777777">
      <w:pPr>
        <w:numPr>
          <w:ilvl w:val="0"/>
          <w:numId w:val="12"/>
        </w:numPr>
        <w:rPr>
          <w:rFonts w:ascii="Arial" w:hAnsi="Arial"/>
          <w:color w:val="auto"/>
          <w:sz w:val="24"/>
        </w:rPr>
      </w:pPr>
      <w:r>
        <w:rPr>
          <w:rFonts w:ascii="Arial" w:hAnsi="Arial"/>
          <w:color w:val="auto"/>
          <w:sz w:val="24"/>
        </w:rPr>
        <w:t>To be committed to BASW’s transformational agenda in respect of Equality, Diversity and Inclusion, involving Experts by Experience and promoting Sustainability of environment and people.</w:t>
      </w:r>
    </w:p>
    <w:p xmlns:wp14="http://schemas.microsoft.com/office/word/2010/wordml" w:rsidR="00CD54AD" w:rsidP="00A90704" w:rsidRDefault="008D63A0" w14:paraId="25B45B00" wp14:textId="77777777">
      <w:pPr>
        <w:numPr>
          <w:ilvl w:val="0"/>
          <w:numId w:val="12"/>
        </w:numPr>
        <w:rPr>
          <w:rFonts w:ascii="Arial" w:hAnsi="Arial"/>
          <w:color w:val="auto"/>
          <w:sz w:val="24"/>
        </w:rPr>
      </w:pPr>
      <w:r w:rsidRPr="00CD54AD">
        <w:rPr>
          <w:rFonts w:ascii="Arial" w:hAnsi="Arial"/>
          <w:color w:val="auto"/>
          <w:sz w:val="24"/>
        </w:rPr>
        <w:t>To be able to build an effective, productive working relationship with the Chair, Treasurer and CEO of BASW</w:t>
      </w:r>
      <w:r w:rsidR="00E30F44">
        <w:rPr>
          <w:rFonts w:ascii="Arial" w:hAnsi="Arial"/>
          <w:color w:val="auto"/>
          <w:sz w:val="24"/>
        </w:rPr>
        <w:t>.</w:t>
      </w:r>
    </w:p>
    <w:p xmlns:wp14="http://schemas.microsoft.com/office/word/2010/wordml" w:rsidRPr="00CD54AD" w:rsidR="00763141" w:rsidP="00A90704" w:rsidRDefault="008D63A0" w14:paraId="12345DFA" wp14:textId="77777777">
      <w:pPr>
        <w:numPr>
          <w:ilvl w:val="0"/>
          <w:numId w:val="12"/>
        </w:numPr>
        <w:rPr>
          <w:rFonts w:ascii="Arial" w:hAnsi="Arial"/>
          <w:color w:val="auto"/>
          <w:sz w:val="24"/>
        </w:rPr>
      </w:pPr>
      <w:r w:rsidRPr="00CD54AD">
        <w:rPr>
          <w:rFonts w:ascii="Arial" w:hAnsi="Arial"/>
          <w:color w:val="auto"/>
          <w:sz w:val="24"/>
        </w:rPr>
        <w:t>To be able to secure a time commitment for the work of the Association of about two days per month</w:t>
      </w:r>
      <w:r w:rsidR="00E30F44">
        <w:rPr>
          <w:rFonts w:ascii="Arial" w:hAnsi="Arial"/>
          <w:color w:val="auto"/>
          <w:sz w:val="24"/>
        </w:rPr>
        <w:t>.</w:t>
      </w:r>
    </w:p>
    <w:p xmlns:wp14="http://schemas.microsoft.com/office/word/2010/wordml" w:rsidRPr="00CD54AD" w:rsidR="00763141" w:rsidP="00763141" w:rsidRDefault="00763141" w14:paraId="62486C05" wp14:textId="77777777">
      <w:pPr>
        <w:rPr>
          <w:rFonts w:ascii="Arial" w:hAnsi="Arial"/>
          <w:color w:val="auto"/>
          <w:sz w:val="24"/>
        </w:rPr>
      </w:pPr>
    </w:p>
    <w:p xmlns:wp14="http://schemas.microsoft.com/office/word/2010/wordml" w:rsidRPr="00CD54AD" w:rsidR="00A90704" w:rsidP="00A90704" w:rsidRDefault="00A90704" w14:paraId="652A5B78" wp14:textId="77777777">
      <w:pPr>
        <w:pStyle w:val="Heading2AA"/>
        <w:rPr>
          <w:rFonts w:ascii="Arial" w:hAnsi="Arial" w:cs="Arial"/>
          <w:b/>
          <w:color w:val="auto"/>
          <w:u w:val="none"/>
        </w:rPr>
      </w:pPr>
      <w:r w:rsidRPr="00CD54AD">
        <w:rPr>
          <w:rFonts w:ascii="Arial" w:hAnsi="Arial" w:cs="Arial"/>
          <w:b/>
          <w:color w:val="auto"/>
          <w:u w:val="none"/>
        </w:rPr>
        <w:t>Appointment &amp; Term of Office</w:t>
      </w:r>
    </w:p>
    <w:p xmlns:wp14="http://schemas.microsoft.com/office/word/2010/wordml" w:rsidRPr="00CD54AD" w:rsidR="00A90704" w:rsidP="00A90704" w:rsidRDefault="00A90704" w14:paraId="4101652C" wp14:textId="77777777">
      <w:pPr>
        <w:rPr>
          <w:rFonts w:ascii="Arial" w:hAnsi="Arial" w:cs="Arial"/>
          <w:color w:val="auto"/>
          <w:sz w:val="24"/>
        </w:rPr>
      </w:pPr>
    </w:p>
    <w:p xmlns:wp14="http://schemas.microsoft.com/office/word/2010/wordml" w:rsidRPr="00CD54AD" w:rsidR="00A90704" w:rsidP="00A90704" w:rsidRDefault="00A90704" w14:paraId="717F93BC" wp14:textId="77777777">
      <w:pPr>
        <w:rPr>
          <w:rFonts w:ascii="Arial" w:hAnsi="Arial"/>
          <w:color w:val="auto"/>
          <w:sz w:val="24"/>
        </w:rPr>
      </w:pPr>
      <w:r w:rsidRPr="00CD54AD">
        <w:rPr>
          <w:rFonts w:ascii="Arial" w:hAnsi="Arial"/>
          <w:color w:val="auto"/>
          <w:sz w:val="24"/>
        </w:rPr>
        <w:t>The Vice Chair will be elected by the whole membership and take office from the conclusion of the BASW AGM and hold office until the conclusion of the 2</w:t>
      </w:r>
      <w:r w:rsidRPr="00CD54AD">
        <w:rPr>
          <w:rFonts w:ascii="Arial" w:hAnsi="Arial"/>
          <w:color w:val="auto"/>
          <w:sz w:val="24"/>
          <w:vertAlign w:val="superscript"/>
        </w:rPr>
        <w:t>nd</w:t>
      </w:r>
      <w:r w:rsidRPr="00CD54AD">
        <w:rPr>
          <w:rFonts w:ascii="Arial" w:hAnsi="Arial"/>
          <w:color w:val="auto"/>
          <w:sz w:val="24"/>
        </w:rPr>
        <w:t xml:space="preserve"> AGM following the one at which they were elected.  The Vice Chair can be re-elected for a further 2</w:t>
      </w:r>
      <w:r>
        <w:rPr>
          <w:rFonts w:ascii="Arial" w:hAnsi="Arial"/>
          <w:color w:val="auto"/>
          <w:sz w:val="24"/>
        </w:rPr>
        <w:t>-y</w:t>
      </w:r>
      <w:r w:rsidRPr="00CD54AD">
        <w:rPr>
          <w:rFonts w:ascii="Arial" w:hAnsi="Arial"/>
          <w:color w:val="auto"/>
          <w:sz w:val="24"/>
        </w:rPr>
        <w:t>ear term of office, for up to four consecutive years.</w:t>
      </w:r>
    </w:p>
    <w:p xmlns:wp14="http://schemas.microsoft.com/office/word/2010/wordml" w:rsidRPr="00CD54AD" w:rsidR="00A90704" w:rsidP="00A90704" w:rsidRDefault="00A90704" w14:paraId="4B99056E" wp14:textId="77777777">
      <w:pPr>
        <w:rPr>
          <w:rFonts w:ascii="Arial" w:hAnsi="Arial"/>
          <w:color w:val="auto"/>
          <w:sz w:val="24"/>
        </w:rPr>
      </w:pPr>
    </w:p>
    <w:p xmlns:wp14="http://schemas.microsoft.com/office/word/2010/wordml" w:rsidRPr="00CD54AD" w:rsidR="00A90704" w:rsidP="00A90704" w:rsidRDefault="00A90704" w14:paraId="16EFDC18" wp14:textId="77777777">
      <w:pPr>
        <w:rPr>
          <w:rFonts w:ascii="Arial" w:hAnsi="Arial"/>
          <w:color w:val="auto"/>
          <w:sz w:val="24"/>
        </w:rPr>
      </w:pPr>
      <w:r w:rsidRPr="00CD54AD">
        <w:rPr>
          <w:rFonts w:ascii="Arial" w:hAnsi="Arial"/>
          <w:color w:val="auto"/>
          <w:sz w:val="24"/>
        </w:rPr>
        <w:t xml:space="preserve">The role is non-executive and the post-holder will be expected to act in accordance with the policies and procedures of the Association.  </w:t>
      </w:r>
    </w:p>
    <w:p xmlns:wp14="http://schemas.microsoft.com/office/word/2010/wordml" w:rsidRPr="00CD54AD" w:rsidR="00A90704" w:rsidP="00A90704" w:rsidRDefault="00A90704" w14:paraId="1299C43A" wp14:textId="77777777">
      <w:pPr>
        <w:rPr>
          <w:rFonts w:ascii="Arial" w:hAnsi="Arial"/>
          <w:color w:val="auto"/>
          <w:sz w:val="24"/>
        </w:rPr>
      </w:pPr>
    </w:p>
    <w:p xmlns:wp14="http://schemas.microsoft.com/office/word/2010/wordml" w:rsidRPr="00CD54AD" w:rsidR="00A90704" w:rsidP="26D88E82" w:rsidRDefault="00A90704" w14:paraId="0252EFFD" wp14:textId="11D0E071">
      <w:pPr>
        <w:rPr>
          <w:rFonts w:ascii="Arial" w:hAnsi="Arial"/>
          <w:color w:val="auto"/>
          <w:sz w:val="24"/>
          <w:szCs w:val="24"/>
        </w:rPr>
      </w:pPr>
      <w:r w:rsidRPr="26D88E82" w:rsidR="00A90704">
        <w:rPr>
          <w:rFonts w:ascii="Arial" w:hAnsi="Arial"/>
          <w:color w:val="auto"/>
          <w:sz w:val="24"/>
          <w:szCs w:val="24"/>
        </w:rPr>
        <w:t>Remuneration by way of an honorarium of £12,</w:t>
      </w:r>
      <w:r w:rsidRPr="26D88E82" w:rsidR="59740930">
        <w:rPr>
          <w:rFonts w:ascii="Arial" w:hAnsi="Arial"/>
          <w:color w:val="auto"/>
          <w:sz w:val="24"/>
          <w:szCs w:val="24"/>
        </w:rPr>
        <w:t>9</w:t>
      </w:r>
      <w:r w:rsidRPr="26D88E82" w:rsidR="00A90704">
        <w:rPr>
          <w:rFonts w:ascii="Arial" w:hAnsi="Arial"/>
          <w:color w:val="auto"/>
          <w:sz w:val="24"/>
          <w:szCs w:val="24"/>
        </w:rPr>
        <w:t>00</w:t>
      </w:r>
      <w:r w:rsidRPr="26D88E82" w:rsidR="00CC7AB4">
        <w:rPr>
          <w:rFonts w:ascii="Arial" w:hAnsi="Arial"/>
          <w:color w:val="auto"/>
          <w:sz w:val="24"/>
          <w:szCs w:val="24"/>
        </w:rPr>
        <w:t xml:space="preserve"> p.a.</w:t>
      </w:r>
      <w:r w:rsidRPr="26D88E82" w:rsidR="00A90704">
        <w:rPr>
          <w:rFonts w:ascii="Arial" w:hAnsi="Arial"/>
          <w:color w:val="auto"/>
          <w:sz w:val="24"/>
          <w:szCs w:val="24"/>
        </w:rPr>
        <w:t xml:space="preserve"> is currently available to the post-holder. </w:t>
      </w:r>
    </w:p>
    <w:p xmlns:wp14="http://schemas.microsoft.com/office/word/2010/wordml" w:rsidRPr="00CD54AD" w:rsidR="00A90704" w:rsidP="00A90704" w:rsidRDefault="00A90704" w14:paraId="4DDBEF00" wp14:textId="77777777">
      <w:pPr>
        <w:rPr>
          <w:rFonts w:ascii="Arial" w:hAnsi="Arial"/>
          <w:color w:val="auto"/>
          <w:sz w:val="24"/>
        </w:rPr>
      </w:pPr>
    </w:p>
    <w:p xmlns:wp14="http://schemas.microsoft.com/office/word/2010/wordml" w:rsidRPr="00CD54AD" w:rsidR="00A90704" w:rsidP="00A90704" w:rsidRDefault="00A90704" w14:paraId="47C5F9D3" wp14:textId="77777777">
      <w:pPr>
        <w:rPr>
          <w:rFonts w:ascii="Arial Bold" w:hAnsi="Arial Bold"/>
          <w:color w:val="auto"/>
          <w:sz w:val="24"/>
          <w:u w:val="single"/>
        </w:rPr>
      </w:pPr>
      <w:r w:rsidRPr="00CD54AD">
        <w:rPr>
          <w:rFonts w:ascii="Arial Bold" w:hAnsi="Arial Bold"/>
          <w:color w:val="auto"/>
          <w:sz w:val="24"/>
          <w:u w:val="single"/>
        </w:rPr>
        <w:t>Eligibility</w:t>
      </w:r>
    </w:p>
    <w:p xmlns:wp14="http://schemas.microsoft.com/office/word/2010/wordml" w:rsidRPr="00CD54AD" w:rsidR="00A90704" w:rsidP="00A90704" w:rsidRDefault="00A90704" w14:paraId="3461D779" wp14:textId="77777777">
      <w:pPr>
        <w:rPr>
          <w:rFonts w:ascii="Arial" w:hAnsi="Arial"/>
          <w:color w:val="auto"/>
          <w:sz w:val="24"/>
        </w:rPr>
      </w:pPr>
    </w:p>
    <w:p xmlns:wp14="http://schemas.microsoft.com/office/word/2010/wordml" w:rsidRPr="00CD54AD" w:rsidR="00A90704" w:rsidP="00A90704" w:rsidRDefault="00A90704" w14:paraId="5A9E22FC" wp14:textId="77777777">
      <w:pPr>
        <w:rPr>
          <w:rFonts w:ascii="Arial" w:hAnsi="Arial"/>
          <w:color w:val="auto"/>
          <w:sz w:val="24"/>
        </w:rPr>
      </w:pPr>
      <w:r w:rsidRPr="00CD54AD">
        <w:rPr>
          <w:rFonts w:ascii="Arial" w:hAnsi="Arial"/>
          <w:color w:val="auto"/>
          <w:sz w:val="24"/>
        </w:rPr>
        <w:t>Candidates must have been Members of the Association for a minimum of 2 years continuously immediately prior to the deadline for receipt of nominations</w:t>
      </w:r>
      <w:r w:rsidR="00BA470D">
        <w:rPr>
          <w:rFonts w:ascii="Arial" w:hAnsi="Arial"/>
          <w:color w:val="auto"/>
          <w:sz w:val="24"/>
        </w:rPr>
        <w:t xml:space="preserve"> and must be in good standing in the Association</w:t>
      </w:r>
      <w:r w:rsidRPr="00CD54AD">
        <w:rPr>
          <w:rFonts w:ascii="Arial" w:hAnsi="Arial"/>
          <w:color w:val="auto"/>
          <w:sz w:val="24"/>
        </w:rPr>
        <w:t xml:space="preserve">.  BASW is a company limited by guarantee and all candidates must be eligible to stand as company directors as well </w:t>
      </w:r>
      <w:r w:rsidRPr="00CD54AD">
        <w:rPr>
          <w:rFonts w:ascii="Arial" w:hAnsi="Arial" w:cs="Arial"/>
          <w:color w:val="auto"/>
          <w:sz w:val="24"/>
          <w:lang w:val="en-GB"/>
        </w:rPr>
        <w:t>as meeting the skill, expertise and knowledge requirements of the role</w:t>
      </w:r>
      <w:r>
        <w:rPr>
          <w:rFonts w:ascii="Arial" w:hAnsi="Arial" w:cs="Arial"/>
          <w:color w:val="auto"/>
          <w:sz w:val="24"/>
          <w:lang w:val="en-GB"/>
        </w:rPr>
        <w:t>.</w:t>
      </w:r>
    </w:p>
    <w:p xmlns:wp14="http://schemas.microsoft.com/office/word/2010/wordml" w:rsidR="00763141" w:rsidP="00A90704" w:rsidRDefault="00763141" w14:paraId="3CF2D8B6" wp14:textId="77777777">
      <w:pPr>
        <w:rPr>
          <w:rFonts w:ascii="Arial" w:hAnsi="Arial"/>
          <w:color w:val="auto"/>
          <w:sz w:val="22"/>
        </w:rPr>
      </w:pPr>
    </w:p>
    <w:p xmlns:wp14="http://schemas.microsoft.com/office/word/2010/wordml" w:rsidR="00A90704" w:rsidP="00A90704" w:rsidRDefault="00A90704" w14:paraId="0FB78278" wp14:textId="77777777">
      <w:pPr>
        <w:rPr>
          <w:rFonts w:ascii="Arial" w:hAnsi="Arial"/>
          <w:color w:val="auto"/>
          <w:sz w:val="22"/>
        </w:rPr>
      </w:pPr>
    </w:p>
    <w:p xmlns:wp14="http://schemas.microsoft.com/office/word/2010/wordml" w:rsidRPr="00CD54AD" w:rsidR="00A90704" w:rsidP="00A90704" w:rsidRDefault="00A90704" w14:paraId="1FC39945" wp14:textId="77777777">
      <w:pPr>
        <w:rPr>
          <w:rFonts w:ascii="Arial" w:hAnsi="Arial"/>
          <w:color w:val="auto"/>
          <w:sz w:val="22"/>
        </w:rPr>
      </w:pPr>
    </w:p>
    <w:p xmlns:wp14="http://schemas.microsoft.com/office/word/2010/wordml" w:rsidRPr="00CD54AD" w:rsidR="00763141" w:rsidP="27576B59" w:rsidRDefault="00994A13" w14:paraId="1C11D18B" wp14:textId="2394BD21">
      <w:pPr>
        <w:ind w:left="720"/>
        <w:jc w:val="right"/>
        <w:rPr>
          <w:rFonts w:ascii="Arial" w:hAnsi="Arial"/>
          <w:color w:val="auto"/>
          <w:sz w:val="24"/>
          <w:szCs w:val="24"/>
        </w:rPr>
      </w:pPr>
      <w:r w:rsidRPr="27576B59" w:rsidR="64DD8E50">
        <w:rPr>
          <w:rFonts w:ascii="Arial" w:hAnsi="Arial"/>
          <w:color w:val="auto"/>
          <w:sz w:val="24"/>
          <w:szCs w:val="24"/>
        </w:rPr>
        <w:t>November 2023</w:t>
      </w:r>
    </w:p>
    <w:p xmlns:wp14="http://schemas.microsoft.com/office/word/2010/wordml" w:rsidRPr="00CD54AD" w:rsidR="00763141" w:rsidP="00763141" w:rsidRDefault="00763141" w14:paraId="0562CB0E" wp14:textId="77777777">
      <w:pPr>
        <w:rPr>
          <w:rFonts w:ascii="Arial" w:hAnsi="Arial"/>
          <w:color w:val="auto"/>
          <w:sz w:val="24"/>
        </w:rPr>
      </w:pPr>
    </w:p>
    <w:p xmlns:wp14="http://schemas.microsoft.com/office/word/2010/wordml" w:rsidRPr="00CD54AD" w:rsidR="00763141" w:rsidP="00763141" w:rsidRDefault="00763141" w14:paraId="34CE0A41" wp14:textId="77777777">
      <w:pPr>
        <w:rPr>
          <w:rFonts w:ascii="Arial" w:hAnsi="Arial"/>
          <w:color w:val="auto"/>
          <w:sz w:val="24"/>
        </w:rPr>
      </w:pPr>
    </w:p>
    <w:p xmlns:wp14="http://schemas.microsoft.com/office/word/2010/wordml" w:rsidRPr="00CD54AD" w:rsidR="00763141" w:rsidP="00763141" w:rsidRDefault="00763141" w14:paraId="62EBF3C5" wp14:textId="77777777">
      <w:pPr>
        <w:rPr>
          <w:rFonts w:ascii="Arial" w:hAnsi="Arial"/>
          <w:color w:val="auto"/>
          <w:sz w:val="24"/>
        </w:rPr>
      </w:pPr>
    </w:p>
    <w:p xmlns:wp14="http://schemas.microsoft.com/office/word/2010/wordml" w:rsidRPr="00CD54AD" w:rsidR="00763141" w:rsidP="00763141" w:rsidRDefault="00763141" w14:paraId="6D98A12B" wp14:textId="77777777">
      <w:pPr>
        <w:rPr>
          <w:rFonts w:eastAsia="Times New Roman"/>
          <w:color w:val="auto"/>
          <w:lang w:val="en-GB" w:eastAsia="ja-JP" w:bidi="x-none"/>
        </w:rPr>
      </w:pPr>
    </w:p>
    <w:p xmlns:wp14="http://schemas.microsoft.com/office/word/2010/wordml" w:rsidRPr="00CD54AD" w:rsidR="00763141" w:rsidP="00763141" w:rsidRDefault="00763141" w14:paraId="2946DB82" wp14:textId="77777777">
      <w:pPr>
        <w:rPr>
          <w:rFonts w:ascii="Arial" w:hAnsi="Arial" w:eastAsia="Times New Roman" w:cs="Arial"/>
          <w:color w:val="auto"/>
          <w:lang w:val="en-GB" w:eastAsia="ja-JP" w:bidi="x-none"/>
        </w:rPr>
      </w:pPr>
    </w:p>
    <w:sectPr w:rsidRPr="00CD54AD" w:rsidR="00763141">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3240A" w:rsidRDefault="00E3240A" w14:paraId="5997CC1D" wp14:textId="77777777">
      <w:r>
        <w:separator/>
      </w:r>
    </w:p>
  </w:endnote>
  <w:endnote w:type="continuationSeparator" w:id="0">
    <w:p xmlns:wp14="http://schemas.microsoft.com/office/word/2010/wordml" w:rsidR="00E3240A" w:rsidRDefault="00E3240A" w14:paraId="110FFD3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3240A" w:rsidRDefault="00E3240A" w14:paraId="6B699379" wp14:textId="77777777">
      <w:r>
        <w:separator/>
      </w:r>
    </w:p>
  </w:footnote>
  <w:footnote w:type="continuationSeparator" w:id="0">
    <w:p xmlns:wp14="http://schemas.microsoft.com/office/word/2010/wordml" w:rsidR="00E3240A" w:rsidRDefault="00E3240A" w14:paraId="3FE9F23F"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142"/>
      </w:pPr>
      <w:rPr>
        <w:rFonts w:hint="default" w:ascii="Lucida Grande" w:hAnsi="Lucida Grande" w:eastAsia="ヒラギノ角ゴ Pro W3"/>
        <w:color w:val="000000"/>
        <w:position w:val="0"/>
        <w:sz w:val="20"/>
      </w:rPr>
    </w:lvl>
    <w:lvl w:ilvl="1">
      <w:start w:val="1"/>
      <w:numFmt w:val="bullet"/>
      <w:suff w:val="nothing"/>
      <w:lvlText w:val="o"/>
      <w:lvlJc w:val="left"/>
      <w:pPr>
        <w:ind w:left="0" w:firstLine="142"/>
      </w:pPr>
      <w:rPr>
        <w:rFonts w:hint="default" w:ascii="Courier New" w:hAnsi="Courier New" w:eastAsia="ヒラギノ角ゴ Pro W3"/>
        <w:color w:val="000000"/>
        <w:position w:val="0"/>
        <w:sz w:val="20"/>
      </w:rPr>
    </w:lvl>
    <w:lvl w:ilvl="2">
      <w:start w:val="1"/>
      <w:numFmt w:val="bullet"/>
      <w:suff w:val="nothing"/>
      <w:lvlText w:val=""/>
      <w:lvlJc w:val="left"/>
      <w:pPr>
        <w:ind w:left="0" w:firstLine="862"/>
      </w:pPr>
      <w:rPr>
        <w:rFonts w:hint="default" w:ascii="Wingdings" w:hAnsi="Wingdings" w:eastAsia="ヒラギノ角ゴ Pro W3"/>
        <w:color w:val="000000"/>
        <w:position w:val="0"/>
        <w:sz w:val="20"/>
      </w:rPr>
    </w:lvl>
    <w:lvl w:ilvl="3">
      <w:start w:val="1"/>
      <w:numFmt w:val="bullet"/>
      <w:suff w:val="nothing"/>
      <w:lvlText w:val="·"/>
      <w:lvlJc w:val="left"/>
      <w:pPr>
        <w:ind w:left="0" w:firstLine="1582"/>
      </w:pPr>
      <w:rPr>
        <w:rFonts w:hint="default" w:ascii="Lucida Grande" w:hAnsi="Lucida Grande" w:eastAsia="ヒラギノ角ゴ Pro W3"/>
        <w:color w:val="000000"/>
        <w:position w:val="0"/>
        <w:sz w:val="20"/>
      </w:rPr>
    </w:lvl>
    <w:lvl w:ilvl="4">
      <w:start w:val="1"/>
      <w:numFmt w:val="bullet"/>
      <w:suff w:val="nothing"/>
      <w:lvlText w:val="o"/>
      <w:lvlJc w:val="left"/>
      <w:pPr>
        <w:ind w:left="0" w:firstLine="2302"/>
      </w:pPr>
      <w:rPr>
        <w:rFonts w:hint="default" w:ascii="Courier New" w:hAnsi="Courier New" w:eastAsia="ヒラギノ角ゴ Pro W3"/>
        <w:color w:val="000000"/>
        <w:position w:val="0"/>
        <w:sz w:val="20"/>
      </w:rPr>
    </w:lvl>
    <w:lvl w:ilvl="5">
      <w:start w:val="1"/>
      <w:numFmt w:val="bullet"/>
      <w:suff w:val="nothing"/>
      <w:lvlText w:val=""/>
      <w:lvlJc w:val="left"/>
      <w:pPr>
        <w:ind w:left="0" w:firstLine="3022"/>
      </w:pPr>
      <w:rPr>
        <w:rFonts w:hint="default" w:ascii="Wingdings" w:hAnsi="Wingdings" w:eastAsia="ヒラギノ角ゴ Pro W3"/>
        <w:color w:val="000000"/>
        <w:position w:val="0"/>
        <w:sz w:val="20"/>
      </w:rPr>
    </w:lvl>
    <w:lvl w:ilvl="6">
      <w:start w:val="1"/>
      <w:numFmt w:val="bullet"/>
      <w:suff w:val="nothing"/>
      <w:lvlText w:val="·"/>
      <w:lvlJc w:val="left"/>
      <w:pPr>
        <w:ind w:left="0" w:firstLine="3742"/>
      </w:pPr>
      <w:rPr>
        <w:rFonts w:hint="default" w:ascii="Lucida Grande" w:hAnsi="Lucida Grande" w:eastAsia="ヒラギノ角ゴ Pro W3"/>
        <w:color w:val="000000"/>
        <w:position w:val="0"/>
        <w:sz w:val="20"/>
      </w:rPr>
    </w:lvl>
    <w:lvl w:ilvl="7">
      <w:start w:val="1"/>
      <w:numFmt w:val="bullet"/>
      <w:suff w:val="nothing"/>
      <w:lvlText w:val="o"/>
      <w:lvlJc w:val="left"/>
      <w:pPr>
        <w:ind w:left="0" w:firstLine="4462"/>
      </w:pPr>
      <w:rPr>
        <w:rFonts w:hint="default" w:ascii="Courier New" w:hAnsi="Courier New" w:eastAsia="ヒラギノ角ゴ Pro W3"/>
        <w:color w:val="000000"/>
        <w:position w:val="0"/>
        <w:sz w:val="20"/>
      </w:rPr>
    </w:lvl>
    <w:lvl w:ilvl="8">
      <w:start w:val="1"/>
      <w:numFmt w:val="bullet"/>
      <w:suff w:val="nothing"/>
      <w:lvlText w:val=""/>
      <w:lvlJc w:val="left"/>
      <w:pPr>
        <w:ind w:left="0" w:firstLine="5182"/>
      </w:pPr>
      <w:rPr>
        <w:rFonts w:hint="default" w:ascii="Wingdings" w:hAnsi="Wingdings" w:eastAsia="ヒラギノ角ゴ Pro W3"/>
        <w:color w:val="000000"/>
        <w:position w:val="0"/>
        <w:sz w:val="20"/>
      </w:rPr>
    </w:lvl>
  </w:abstractNum>
  <w:abstractNum w:abstractNumId="1" w15:restartNumberingAfterBreak="0">
    <w:nsid w:val="00000002"/>
    <w:multiLevelType w:val="multilevel"/>
    <w:tmpl w:val="DC264EE2"/>
    <w:lvl w:ilvl="0">
      <w:start w:val="1"/>
      <w:numFmt w:val="decimal"/>
      <w:lvlText w:val="%1."/>
      <w:lvlJc w:val="left"/>
      <w:pPr>
        <w:tabs>
          <w:tab w:val="num" w:pos="360"/>
        </w:tabs>
        <w:ind w:left="360" w:firstLine="142"/>
      </w:pPr>
      <w:rPr>
        <w:rFonts w:ascii="Arial" w:hAnsi="Arial" w:eastAsia="ヒラギノ角ゴ Pro W3" w:cs="Arial"/>
        <w:color w:val="000000"/>
        <w:position w:val="0"/>
        <w:sz w:val="20"/>
      </w:rPr>
    </w:lvl>
    <w:lvl w:ilvl="1">
      <w:start w:val="1"/>
      <w:numFmt w:val="bullet"/>
      <w:suff w:val="nothing"/>
      <w:lvlText w:val="o"/>
      <w:lvlJc w:val="left"/>
      <w:pPr>
        <w:ind w:left="0" w:firstLine="142"/>
      </w:pPr>
      <w:rPr>
        <w:rFonts w:hint="default" w:ascii="Courier New" w:hAnsi="Courier New" w:eastAsia="ヒラギノ角ゴ Pro W3"/>
        <w:color w:val="000000"/>
        <w:position w:val="0"/>
        <w:sz w:val="20"/>
      </w:rPr>
    </w:lvl>
    <w:lvl w:ilvl="2">
      <w:start w:val="1"/>
      <w:numFmt w:val="bullet"/>
      <w:suff w:val="nothing"/>
      <w:lvlText w:val=""/>
      <w:lvlJc w:val="left"/>
      <w:pPr>
        <w:ind w:left="0" w:firstLine="862"/>
      </w:pPr>
      <w:rPr>
        <w:rFonts w:hint="default" w:ascii="Wingdings" w:hAnsi="Wingdings" w:eastAsia="ヒラギノ角ゴ Pro W3"/>
        <w:color w:val="000000"/>
        <w:position w:val="0"/>
        <w:sz w:val="20"/>
      </w:rPr>
    </w:lvl>
    <w:lvl w:ilvl="3">
      <w:start w:val="1"/>
      <w:numFmt w:val="bullet"/>
      <w:suff w:val="nothing"/>
      <w:lvlText w:val="·"/>
      <w:lvlJc w:val="left"/>
      <w:pPr>
        <w:ind w:left="0" w:firstLine="1582"/>
      </w:pPr>
      <w:rPr>
        <w:rFonts w:hint="default" w:ascii="Lucida Grande" w:hAnsi="Lucida Grande" w:eastAsia="ヒラギノ角ゴ Pro W3"/>
        <w:color w:val="000000"/>
        <w:position w:val="0"/>
        <w:sz w:val="20"/>
      </w:rPr>
    </w:lvl>
    <w:lvl w:ilvl="4">
      <w:start w:val="1"/>
      <w:numFmt w:val="bullet"/>
      <w:suff w:val="nothing"/>
      <w:lvlText w:val="o"/>
      <w:lvlJc w:val="left"/>
      <w:pPr>
        <w:ind w:left="0" w:firstLine="2302"/>
      </w:pPr>
      <w:rPr>
        <w:rFonts w:hint="default" w:ascii="Courier New" w:hAnsi="Courier New" w:eastAsia="ヒラギノ角ゴ Pro W3"/>
        <w:color w:val="000000"/>
        <w:position w:val="0"/>
        <w:sz w:val="20"/>
      </w:rPr>
    </w:lvl>
    <w:lvl w:ilvl="5">
      <w:start w:val="1"/>
      <w:numFmt w:val="bullet"/>
      <w:suff w:val="nothing"/>
      <w:lvlText w:val=""/>
      <w:lvlJc w:val="left"/>
      <w:pPr>
        <w:ind w:left="0" w:firstLine="3022"/>
      </w:pPr>
      <w:rPr>
        <w:rFonts w:hint="default" w:ascii="Wingdings" w:hAnsi="Wingdings" w:eastAsia="ヒラギノ角ゴ Pro W3"/>
        <w:color w:val="000000"/>
        <w:position w:val="0"/>
        <w:sz w:val="20"/>
      </w:rPr>
    </w:lvl>
    <w:lvl w:ilvl="6">
      <w:start w:val="1"/>
      <w:numFmt w:val="bullet"/>
      <w:suff w:val="nothing"/>
      <w:lvlText w:val="·"/>
      <w:lvlJc w:val="left"/>
      <w:pPr>
        <w:ind w:left="0" w:firstLine="3742"/>
      </w:pPr>
      <w:rPr>
        <w:rFonts w:hint="default" w:ascii="Lucida Grande" w:hAnsi="Lucida Grande" w:eastAsia="ヒラギノ角ゴ Pro W3"/>
        <w:color w:val="000000"/>
        <w:position w:val="0"/>
        <w:sz w:val="20"/>
      </w:rPr>
    </w:lvl>
    <w:lvl w:ilvl="7">
      <w:start w:val="1"/>
      <w:numFmt w:val="bullet"/>
      <w:suff w:val="nothing"/>
      <w:lvlText w:val="o"/>
      <w:lvlJc w:val="left"/>
      <w:pPr>
        <w:ind w:left="0" w:firstLine="4462"/>
      </w:pPr>
      <w:rPr>
        <w:rFonts w:hint="default" w:ascii="Courier New" w:hAnsi="Courier New" w:eastAsia="ヒラギノ角ゴ Pro W3"/>
        <w:color w:val="000000"/>
        <w:position w:val="0"/>
        <w:sz w:val="20"/>
      </w:rPr>
    </w:lvl>
    <w:lvl w:ilvl="8">
      <w:start w:val="1"/>
      <w:numFmt w:val="bullet"/>
      <w:suff w:val="nothing"/>
      <w:lvlText w:val=""/>
      <w:lvlJc w:val="left"/>
      <w:pPr>
        <w:ind w:left="0" w:firstLine="5182"/>
      </w:pPr>
      <w:rPr>
        <w:rFonts w:hint="default" w:ascii="Wingdings" w:hAnsi="Wingdings" w:eastAsia="ヒラギノ角ゴ Pro W3"/>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142"/>
      </w:pPr>
      <w:rPr>
        <w:rFonts w:hint="default" w:ascii="Lucida Grande" w:hAnsi="Lucida Grande" w:eastAsia="ヒラギノ角ゴ Pro W3"/>
        <w:color w:val="000000"/>
        <w:position w:val="0"/>
        <w:sz w:val="20"/>
      </w:rPr>
    </w:lvl>
    <w:lvl w:ilvl="1">
      <w:start w:val="1"/>
      <w:numFmt w:val="bullet"/>
      <w:suff w:val="nothing"/>
      <w:lvlText w:val="o"/>
      <w:lvlJc w:val="left"/>
      <w:pPr>
        <w:ind w:left="0" w:firstLine="142"/>
      </w:pPr>
      <w:rPr>
        <w:rFonts w:hint="default" w:ascii="Courier New" w:hAnsi="Courier New" w:eastAsia="ヒラギノ角ゴ Pro W3"/>
        <w:color w:val="000000"/>
        <w:position w:val="0"/>
        <w:sz w:val="20"/>
      </w:rPr>
    </w:lvl>
    <w:lvl w:ilvl="2">
      <w:start w:val="1"/>
      <w:numFmt w:val="bullet"/>
      <w:suff w:val="nothing"/>
      <w:lvlText w:val=""/>
      <w:lvlJc w:val="left"/>
      <w:pPr>
        <w:ind w:left="0" w:firstLine="862"/>
      </w:pPr>
      <w:rPr>
        <w:rFonts w:hint="default" w:ascii="Wingdings" w:hAnsi="Wingdings" w:eastAsia="ヒラギノ角ゴ Pro W3"/>
        <w:color w:val="000000"/>
        <w:position w:val="0"/>
        <w:sz w:val="20"/>
      </w:rPr>
    </w:lvl>
    <w:lvl w:ilvl="3">
      <w:start w:val="1"/>
      <w:numFmt w:val="bullet"/>
      <w:suff w:val="nothing"/>
      <w:lvlText w:val="·"/>
      <w:lvlJc w:val="left"/>
      <w:pPr>
        <w:ind w:left="0" w:firstLine="1582"/>
      </w:pPr>
      <w:rPr>
        <w:rFonts w:hint="default" w:ascii="Lucida Grande" w:hAnsi="Lucida Grande" w:eastAsia="ヒラギノ角ゴ Pro W3"/>
        <w:color w:val="000000"/>
        <w:position w:val="0"/>
        <w:sz w:val="20"/>
      </w:rPr>
    </w:lvl>
    <w:lvl w:ilvl="4">
      <w:start w:val="1"/>
      <w:numFmt w:val="bullet"/>
      <w:suff w:val="nothing"/>
      <w:lvlText w:val="o"/>
      <w:lvlJc w:val="left"/>
      <w:pPr>
        <w:ind w:left="0" w:firstLine="2302"/>
      </w:pPr>
      <w:rPr>
        <w:rFonts w:hint="default" w:ascii="Courier New" w:hAnsi="Courier New" w:eastAsia="ヒラギノ角ゴ Pro W3"/>
        <w:color w:val="000000"/>
        <w:position w:val="0"/>
        <w:sz w:val="20"/>
      </w:rPr>
    </w:lvl>
    <w:lvl w:ilvl="5">
      <w:start w:val="1"/>
      <w:numFmt w:val="bullet"/>
      <w:suff w:val="nothing"/>
      <w:lvlText w:val=""/>
      <w:lvlJc w:val="left"/>
      <w:pPr>
        <w:ind w:left="0" w:firstLine="3022"/>
      </w:pPr>
      <w:rPr>
        <w:rFonts w:hint="default" w:ascii="Wingdings" w:hAnsi="Wingdings" w:eastAsia="ヒラギノ角ゴ Pro W3"/>
        <w:color w:val="000000"/>
        <w:position w:val="0"/>
        <w:sz w:val="20"/>
      </w:rPr>
    </w:lvl>
    <w:lvl w:ilvl="6">
      <w:start w:val="1"/>
      <w:numFmt w:val="bullet"/>
      <w:suff w:val="nothing"/>
      <w:lvlText w:val="·"/>
      <w:lvlJc w:val="left"/>
      <w:pPr>
        <w:ind w:left="0" w:firstLine="3742"/>
      </w:pPr>
      <w:rPr>
        <w:rFonts w:hint="default" w:ascii="Lucida Grande" w:hAnsi="Lucida Grande" w:eastAsia="ヒラギノ角ゴ Pro W3"/>
        <w:color w:val="000000"/>
        <w:position w:val="0"/>
        <w:sz w:val="20"/>
      </w:rPr>
    </w:lvl>
    <w:lvl w:ilvl="7">
      <w:start w:val="1"/>
      <w:numFmt w:val="bullet"/>
      <w:suff w:val="nothing"/>
      <w:lvlText w:val="o"/>
      <w:lvlJc w:val="left"/>
      <w:pPr>
        <w:ind w:left="0" w:firstLine="4462"/>
      </w:pPr>
      <w:rPr>
        <w:rFonts w:hint="default" w:ascii="Courier New" w:hAnsi="Courier New" w:eastAsia="ヒラギノ角ゴ Pro W3"/>
        <w:color w:val="000000"/>
        <w:position w:val="0"/>
        <w:sz w:val="20"/>
      </w:rPr>
    </w:lvl>
    <w:lvl w:ilvl="8">
      <w:start w:val="1"/>
      <w:numFmt w:val="bullet"/>
      <w:suff w:val="nothing"/>
      <w:lvlText w:val=""/>
      <w:lvlJc w:val="left"/>
      <w:pPr>
        <w:ind w:left="0" w:firstLine="5182"/>
      </w:pPr>
      <w:rPr>
        <w:rFonts w:hint="default" w:ascii="Wingdings" w:hAnsi="Wingdings" w:eastAsia="ヒラギノ角ゴ Pro W3"/>
        <w:color w:val="000000"/>
        <w:position w:val="0"/>
        <w:sz w:val="20"/>
      </w:rPr>
    </w:lvl>
  </w:abstractNum>
  <w:abstractNum w:abstractNumId="3" w15:restartNumberingAfterBreak="0">
    <w:nsid w:val="00000004"/>
    <w:multiLevelType w:val="multilevel"/>
    <w:tmpl w:val="894EE876"/>
    <w:lvl w:ilvl="0">
      <w:start w:val="1"/>
      <w:numFmt w:val="decimal"/>
      <w:isLgl/>
      <w:lvlText w:val="%1."/>
      <w:lvlJc w:val="left"/>
      <w:pPr>
        <w:tabs>
          <w:tab w:val="num" w:pos="720"/>
        </w:tabs>
        <w:ind w:left="720" w:firstLine="0"/>
      </w:pPr>
      <w:rPr>
        <w:rFonts w:hint="default"/>
        <w:color w:val="000000"/>
        <w:position w:val="0"/>
        <w:sz w:val="20"/>
      </w:rPr>
    </w:lvl>
    <w:lvl w:ilvl="1">
      <w:start w:val="1"/>
      <w:numFmt w:val="decimal"/>
      <w:isLgl/>
      <w:suff w:val="nothing"/>
      <w:lvlText w:val="%1."/>
      <w:lvlJc w:val="left"/>
      <w:pPr>
        <w:ind w:left="0" w:firstLine="720"/>
      </w:pPr>
      <w:rPr>
        <w:rFonts w:hint="default"/>
        <w:color w:val="000000"/>
        <w:position w:val="0"/>
        <w:sz w:val="20"/>
      </w:rPr>
    </w:lvl>
    <w:lvl w:ilvl="2">
      <w:start w:val="1"/>
      <w:numFmt w:val="bullet"/>
      <w:suff w:val="nothing"/>
      <w:lvlText w:val=""/>
      <w:lvlJc w:val="left"/>
      <w:pPr>
        <w:ind w:left="0" w:firstLine="720"/>
      </w:pPr>
      <w:rPr>
        <w:rFonts w:hint="default"/>
        <w:color w:val="000000"/>
        <w:position w:val="0"/>
        <w:sz w:val="20"/>
      </w:rPr>
    </w:lvl>
    <w:lvl w:ilvl="3">
      <w:start w:val="1"/>
      <w:numFmt w:val="bullet"/>
      <w:suff w:val="nothing"/>
      <w:lvlText w:val=""/>
      <w:lvlJc w:val="left"/>
      <w:pPr>
        <w:ind w:left="0" w:firstLine="720"/>
      </w:pPr>
      <w:rPr>
        <w:rFonts w:hint="default"/>
        <w:color w:val="000000"/>
        <w:position w:val="0"/>
        <w:sz w:val="20"/>
      </w:rPr>
    </w:lvl>
    <w:lvl w:ilvl="4">
      <w:start w:val="1"/>
      <w:numFmt w:val="bullet"/>
      <w:suff w:val="nothing"/>
      <w:lvlText w:val=""/>
      <w:lvlJc w:val="left"/>
      <w:pPr>
        <w:ind w:left="0" w:firstLine="720"/>
      </w:pPr>
      <w:rPr>
        <w:rFonts w:hint="default"/>
        <w:color w:val="000000"/>
        <w:position w:val="0"/>
        <w:sz w:val="20"/>
      </w:rPr>
    </w:lvl>
    <w:lvl w:ilvl="5">
      <w:start w:val="1"/>
      <w:numFmt w:val="bullet"/>
      <w:suff w:val="nothing"/>
      <w:lvlText w:val=""/>
      <w:lvlJc w:val="left"/>
      <w:pPr>
        <w:ind w:left="0" w:firstLine="720"/>
      </w:pPr>
      <w:rPr>
        <w:rFonts w:hint="default"/>
        <w:color w:val="000000"/>
        <w:position w:val="0"/>
        <w:sz w:val="20"/>
      </w:rPr>
    </w:lvl>
    <w:lvl w:ilvl="6">
      <w:start w:val="1"/>
      <w:numFmt w:val="bullet"/>
      <w:suff w:val="nothing"/>
      <w:lvlText w:val=""/>
      <w:lvlJc w:val="left"/>
      <w:pPr>
        <w:ind w:left="0" w:firstLine="720"/>
      </w:pPr>
      <w:rPr>
        <w:rFonts w:hint="default"/>
        <w:color w:val="000000"/>
        <w:position w:val="0"/>
        <w:sz w:val="20"/>
      </w:rPr>
    </w:lvl>
    <w:lvl w:ilvl="7">
      <w:start w:val="1"/>
      <w:numFmt w:val="bullet"/>
      <w:suff w:val="nothing"/>
      <w:lvlText w:val=""/>
      <w:lvlJc w:val="left"/>
      <w:pPr>
        <w:ind w:left="0" w:firstLine="720"/>
      </w:pPr>
      <w:rPr>
        <w:rFonts w:hint="default"/>
        <w:color w:val="000000"/>
        <w:position w:val="0"/>
        <w:sz w:val="20"/>
      </w:rPr>
    </w:lvl>
    <w:lvl w:ilvl="8">
      <w:start w:val="1"/>
      <w:numFmt w:val="bullet"/>
      <w:suff w:val="nothing"/>
      <w:lvlText w:val=""/>
      <w:lvlJc w:val="left"/>
      <w:pPr>
        <w:ind w:left="0" w:firstLine="720"/>
      </w:pPr>
      <w:rPr>
        <w:rFonts w:hint="default"/>
        <w:color w:val="000000"/>
        <w:position w:val="0"/>
        <w:sz w:val="20"/>
      </w:rPr>
    </w:lvl>
  </w:abstractNum>
  <w:abstractNum w:abstractNumId="4" w15:restartNumberingAfterBreak="0">
    <w:nsid w:val="00000005"/>
    <w:multiLevelType w:val="multilevel"/>
    <w:tmpl w:val="894EE877"/>
    <w:lvl w:ilvl="0">
      <w:start w:val="1"/>
      <w:numFmt w:val="decimal"/>
      <w:isLgl/>
      <w:lvlText w:val="%1."/>
      <w:lvlJc w:val="left"/>
      <w:pPr>
        <w:tabs>
          <w:tab w:val="num" w:pos="720"/>
        </w:tabs>
        <w:ind w:left="720" w:firstLine="0"/>
      </w:pPr>
      <w:rPr>
        <w:rFonts w:hint="default"/>
        <w:color w:val="000000"/>
        <w:position w:val="0"/>
        <w:sz w:val="20"/>
      </w:rPr>
    </w:lvl>
    <w:lvl w:ilvl="1">
      <w:start w:val="1"/>
      <w:numFmt w:val="decimal"/>
      <w:isLgl/>
      <w:suff w:val="nothing"/>
      <w:lvlText w:val="%1."/>
      <w:lvlJc w:val="left"/>
      <w:pPr>
        <w:ind w:left="0" w:firstLine="720"/>
      </w:pPr>
      <w:rPr>
        <w:rFonts w:hint="default"/>
        <w:color w:val="000000"/>
        <w:position w:val="0"/>
        <w:sz w:val="20"/>
      </w:rPr>
    </w:lvl>
    <w:lvl w:ilvl="2">
      <w:start w:val="1"/>
      <w:numFmt w:val="bullet"/>
      <w:suff w:val="nothing"/>
      <w:lvlText w:val=""/>
      <w:lvlJc w:val="left"/>
      <w:pPr>
        <w:ind w:left="0" w:firstLine="720"/>
      </w:pPr>
      <w:rPr>
        <w:rFonts w:hint="default"/>
        <w:color w:val="000000"/>
        <w:position w:val="0"/>
        <w:sz w:val="20"/>
      </w:rPr>
    </w:lvl>
    <w:lvl w:ilvl="3">
      <w:start w:val="1"/>
      <w:numFmt w:val="bullet"/>
      <w:suff w:val="nothing"/>
      <w:lvlText w:val=""/>
      <w:lvlJc w:val="left"/>
      <w:pPr>
        <w:ind w:left="0" w:firstLine="720"/>
      </w:pPr>
      <w:rPr>
        <w:rFonts w:hint="default"/>
        <w:color w:val="000000"/>
        <w:position w:val="0"/>
        <w:sz w:val="20"/>
      </w:rPr>
    </w:lvl>
    <w:lvl w:ilvl="4">
      <w:start w:val="1"/>
      <w:numFmt w:val="bullet"/>
      <w:suff w:val="nothing"/>
      <w:lvlText w:val=""/>
      <w:lvlJc w:val="left"/>
      <w:pPr>
        <w:ind w:left="0" w:firstLine="720"/>
      </w:pPr>
      <w:rPr>
        <w:rFonts w:hint="default"/>
        <w:color w:val="000000"/>
        <w:position w:val="0"/>
        <w:sz w:val="20"/>
      </w:rPr>
    </w:lvl>
    <w:lvl w:ilvl="5">
      <w:start w:val="1"/>
      <w:numFmt w:val="bullet"/>
      <w:suff w:val="nothing"/>
      <w:lvlText w:val=""/>
      <w:lvlJc w:val="left"/>
      <w:pPr>
        <w:ind w:left="0" w:firstLine="720"/>
      </w:pPr>
      <w:rPr>
        <w:rFonts w:hint="default"/>
        <w:color w:val="000000"/>
        <w:position w:val="0"/>
        <w:sz w:val="20"/>
      </w:rPr>
    </w:lvl>
    <w:lvl w:ilvl="6">
      <w:start w:val="1"/>
      <w:numFmt w:val="bullet"/>
      <w:suff w:val="nothing"/>
      <w:lvlText w:val=""/>
      <w:lvlJc w:val="left"/>
      <w:pPr>
        <w:ind w:left="0" w:firstLine="720"/>
      </w:pPr>
      <w:rPr>
        <w:rFonts w:hint="default"/>
        <w:color w:val="000000"/>
        <w:position w:val="0"/>
        <w:sz w:val="20"/>
      </w:rPr>
    </w:lvl>
    <w:lvl w:ilvl="7">
      <w:start w:val="1"/>
      <w:numFmt w:val="bullet"/>
      <w:suff w:val="nothing"/>
      <w:lvlText w:val=""/>
      <w:lvlJc w:val="left"/>
      <w:pPr>
        <w:ind w:left="0" w:firstLine="720"/>
      </w:pPr>
      <w:rPr>
        <w:rFonts w:hint="default"/>
        <w:color w:val="000000"/>
        <w:position w:val="0"/>
        <w:sz w:val="20"/>
      </w:rPr>
    </w:lvl>
    <w:lvl w:ilvl="8">
      <w:start w:val="1"/>
      <w:numFmt w:val="bullet"/>
      <w:suff w:val="nothing"/>
      <w:lvlText w:val=""/>
      <w:lvlJc w:val="left"/>
      <w:pPr>
        <w:ind w:left="0" w:firstLine="720"/>
      </w:pPr>
      <w:rPr>
        <w:rFonts w:hint="default"/>
        <w:color w:val="000000"/>
        <w:position w:val="0"/>
        <w:sz w:val="20"/>
      </w:rPr>
    </w:lvl>
  </w:abstractNum>
  <w:abstractNum w:abstractNumId="5" w15:restartNumberingAfterBreak="0">
    <w:nsid w:val="03C41C17"/>
    <w:multiLevelType w:val="hybridMultilevel"/>
    <w:tmpl w:val="8B9A2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C839C6"/>
    <w:multiLevelType w:val="hybridMultilevel"/>
    <w:tmpl w:val="D354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F0331"/>
    <w:multiLevelType w:val="hybridMultilevel"/>
    <w:tmpl w:val="0DDE6EC6"/>
    <w:lvl w:ilvl="0" w:tplc="FDA06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FC458A"/>
    <w:multiLevelType w:val="hybridMultilevel"/>
    <w:tmpl w:val="F95E57A6"/>
    <w:lvl w:ilvl="0" w:tplc="E3E0AA00">
      <w:start w:val="1"/>
      <w:numFmt w:val="bullet"/>
      <w:lvlText w:val="-"/>
      <w:lvlJc w:val="left"/>
      <w:pPr>
        <w:ind w:left="720" w:hanging="360"/>
      </w:pPr>
      <w:rPr>
        <w:rFonts w:hint="default" w:ascii="Arial" w:hAnsi="Arial" w:eastAsia="ヒラギノ角ゴ Pro W3"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EB45262"/>
    <w:multiLevelType w:val="hybridMultilevel"/>
    <w:tmpl w:val="D7789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54E492A"/>
    <w:multiLevelType w:val="hybridMultilevel"/>
    <w:tmpl w:val="46D0EA06"/>
    <w:lvl w:ilvl="0" w:tplc="E3E0AA00">
      <w:start w:val="1"/>
      <w:numFmt w:val="bullet"/>
      <w:lvlText w:val="-"/>
      <w:lvlJc w:val="left"/>
      <w:pPr>
        <w:ind w:left="720" w:hanging="360"/>
      </w:pPr>
      <w:rPr>
        <w:rFonts w:hint="default" w:ascii="Arial" w:hAnsi="Arial" w:eastAsia="ヒラギノ角ゴ Pro W3"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961204F"/>
    <w:multiLevelType w:val="hybridMultilevel"/>
    <w:tmpl w:val="8098CD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7415269">
    <w:abstractNumId w:val="0"/>
  </w:num>
  <w:num w:numId="2" w16cid:durableId="1360546386">
    <w:abstractNumId w:val="1"/>
  </w:num>
  <w:num w:numId="3" w16cid:durableId="2090537605">
    <w:abstractNumId w:val="2"/>
  </w:num>
  <w:num w:numId="4" w16cid:durableId="921179354">
    <w:abstractNumId w:val="3"/>
  </w:num>
  <w:num w:numId="5" w16cid:durableId="300155705">
    <w:abstractNumId w:val="4"/>
  </w:num>
  <w:num w:numId="6" w16cid:durableId="1408456619">
    <w:abstractNumId w:val="5"/>
  </w:num>
  <w:num w:numId="7" w16cid:durableId="378555038">
    <w:abstractNumId w:val="10"/>
  </w:num>
  <w:num w:numId="8" w16cid:durableId="1107851954">
    <w:abstractNumId w:val="8"/>
  </w:num>
  <w:num w:numId="9" w16cid:durableId="1635671426">
    <w:abstractNumId w:val="9"/>
  </w:num>
  <w:num w:numId="10" w16cid:durableId="74598861">
    <w:abstractNumId w:val="11"/>
  </w:num>
  <w:num w:numId="11" w16cid:durableId="1943755941">
    <w:abstractNumId w:val="6"/>
  </w:num>
  <w:num w:numId="12" w16cid:durableId="196064340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val="fals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98"/>
    <w:rsid w:val="00057E6A"/>
    <w:rsid w:val="00074F90"/>
    <w:rsid w:val="00081B27"/>
    <w:rsid w:val="0020290D"/>
    <w:rsid w:val="002C0198"/>
    <w:rsid w:val="003770C3"/>
    <w:rsid w:val="003C62A5"/>
    <w:rsid w:val="004C4428"/>
    <w:rsid w:val="004C57AD"/>
    <w:rsid w:val="00626FB5"/>
    <w:rsid w:val="006D6DDF"/>
    <w:rsid w:val="006E363B"/>
    <w:rsid w:val="00763141"/>
    <w:rsid w:val="0076532D"/>
    <w:rsid w:val="007D237A"/>
    <w:rsid w:val="00862096"/>
    <w:rsid w:val="008D5380"/>
    <w:rsid w:val="008D63A0"/>
    <w:rsid w:val="00992332"/>
    <w:rsid w:val="00994A13"/>
    <w:rsid w:val="009D1130"/>
    <w:rsid w:val="00A03EE0"/>
    <w:rsid w:val="00A71E46"/>
    <w:rsid w:val="00A73749"/>
    <w:rsid w:val="00A90704"/>
    <w:rsid w:val="00B25DD4"/>
    <w:rsid w:val="00B46F99"/>
    <w:rsid w:val="00B61BBB"/>
    <w:rsid w:val="00B872DD"/>
    <w:rsid w:val="00BA470D"/>
    <w:rsid w:val="00BF5FCE"/>
    <w:rsid w:val="00CC7AB4"/>
    <w:rsid w:val="00CD54AD"/>
    <w:rsid w:val="00D468C1"/>
    <w:rsid w:val="00D9326B"/>
    <w:rsid w:val="00E2035B"/>
    <w:rsid w:val="00E2426F"/>
    <w:rsid w:val="00E30F44"/>
    <w:rsid w:val="00E3240A"/>
    <w:rsid w:val="00ED71A3"/>
    <w:rsid w:val="26D88E82"/>
    <w:rsid w:val="27576B59"/>
    <w:rsid w:val="59740930"/>
    <w:rsid w:val="64DD8E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CB30ED1"/>
  <w15:chartTrackingRefBased/>
  <w15:docId w15:val="{9FE5D971-0A25-40B0-8672-3EA27C1D33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eastAsia="ヒラギノ角ゴ Pro W3"/>
      <w:color w:val="000000"/>
      <w:szCs w:val="24"/>
      <w:lang w:val="en-US"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autoRedefine/>
    <w:semiHidden/>
  </w:style>
  <w:style w:type="paragraph" w:styleId="FreeFormA" w:customStyle="1">
    <w:name w:val="Free Form A"/>
    <w:rPr>
      <w:rFonts w:eastAsia="ヒラギノ角ゴ Pro W3"/>
      <w:color w:val="000000"/>
      <w:lang w:val="en-GB" w:eastAsia="en-GB"/>
    </w:rPr>
  </w:style>
  <w:style w:type="paragraph" w:styleId="Heading1AA" w:customStyle="1">
    <w:name w:val="Heading 1 A A"/>
    <w:next w:val="Normal"/>
    <w:pPr>
      <w:keepNext/>
      <w:jc w:val="center"/>
      <w:outlineLvl w:val="0"/>
    </w:pPr>
    <w:rPr>
      <w:rFonts w:ascii="Times New Roman Bold" w:hAnsi="Times New Roman Bold" w:eastAsia="ヒラギノ角ゴ Pro W3"/>
      <w:color w:val="000000"/>
      <w:sz w:val="24"/>
      <w:u w:val="single"/>
      <w:lang w:val="en-US" w:eastAsia="en-GB"/>
    </w:rPr>
  </w:style>
  <w:style w:type="paragraph" w:styleId="Heading2AA" w:customStyle="1">
    <w:name w:val="Heading 2 A A"/>
    <w:next w:val="Normal"/>
    <w:pPr>
      <w:keepNext/>
      <w:outlineLvl w:val="1"/>
    </w:pPr>
    <w:rPr>
      <w:rFonts w:ascii="Times New Roman Bold" w:hAnsi="Times New Roman Bold" w:eastAsia="ヒラギノ角ゴ Pro W3"/>
      <w:color w:val="000000"/>
      <w:sz w:val="24"/>
      <w:u w:val="single"/>
      <w:lang w:val="en-US" w:eastAsia="en-GB"/>
    </w:rPr>
  </w:style>
  <w:style w:type="paragraph" w:styleId="Heading3AA" w:customStyle="1">
    <w:name w:val="Heading 3 A A"/>
    <w:next w:val="Normal"/>
    <w:pPr>
      <w:keepNext/>
      <w:outlineLvl w:val="2"/>
    </w:pPr>
    <w:rPr>
      <w:rFonts w:ascii="Times New Roman Bold" w:hAnsi="Times New Roman Bold" w:eastAsia="ヒラギノ角ゴ Pro W3"/>
      <w:color w:val="000000"/>
      <w:sz w:val="24"/>
      <w:lang w:val="en-US" w:eastAsia="en-GB"/>
    </w:rPr>
  </w:style>
  <w:style w:type="paragraph" w:styleId="FreeForm" w:customStyle="1">
    <w:name w:val="Free Form"/>
    <w:autoRedefine/>
    <w:rPr>
      <w:rFonts w:eastAsia="ヒラギノ角ゴ Pro W3"/>
      <w:color w:val="000000"/>
      <w:lang w:val="en-GB" w:eastAsia="en-GB"/>
    </w:rPr>
  </w:style>
  <w:style w:type="paragraph" w:styleId="CommentText1" w:customStyle="1">
    <w:name w:val="Comment Text1"/>
    <w:rPr>
      <w:rFonts w:eastAsia="ヒラギノ角ゴ Pro W3"/>
      <w:color w:val="000000"/>
      <w:lang w:val="en-US" w:eastAsia="en-GB"/>
    </w:rPr>
  </w:style>
  <w:style w:type="paragraph" w:styleId="Header">
    <w:name w:val="header"/>
    <w:basedOn w:val="Normal"/>
    <w:link w:val="HeaderChar"/>
    <w:locked/>
    <w:rsid w:val="002C0198"/>
    <w:pPr>
      <w:tabs>
        <w:tab w:val="center" w:pos="4513"/>
        <w:tab w:val="right" w:pos="9026"/>
      </w:tabs>
    </w:pPr>
  </w:style>
  <w:style w:type="character" w:styleId="HeaderChar" w:customStyle="1">
    <w:name w:val="Header Char"/>
    <w:link w:val="Header"/>
    <w:rsid w:val="002C0198"/>
    <w:rPr>
      <w:rFonts w:eastAsia="ヒラギノ角ゴ Pro W3"/>
      <w:color w:val="000000"/>
      <w:szCs w:val="24"/>
      <w:lang w:val="en-US" w:eastAsia="en-US"/>
    </w:rPr>
  </w:style>
  <w:style w:type="paragraph" w:styleId="Footer">
    <w:name w:val="footer"/>
    <w:basedOn w:val="Normal"/>
    <w:link w:val="FooterChar"/>
    <w:locked/>
    <w:rsid w:val="002C0198"/>
    <w:pPr>
      <w:tabs>
        <w:tab w:val="center" w:pos="4513"/>
        <w:tab w:val="right" w:pos="9026"/>
      </w:tabs>
    </w:pPr>
  </w:style>
  <w:style w:type="character" w:styleId="FooterChar" w:customStyle="1">
    <w:name w:val="Footer Char"/>
    <w:link w:val="Footer"/>
    <w:rsid w:val="002C0198"/>
    <w:rPr>
      <w:rFonts w:eastAsia="ヒラギノ角ゴ Pro W3"/>
      <w:color w:val="000000"/>
      <w:szCs w:val="24"/>
      <w:lang w:val="en-US" w:eastAsia="en-US"/>
    </w:rPr>
  </w:style>
  <w:style w:type="paragraph" w:styleId="BalloonText">
    <w:name w:val="Balloon Text"/>
    <w:basedOn w:val="Normal"/>
    <w:link w:val="BalloonTextChar"/>
    <w:locked/>
    <w:rsid w:val="002C0198"/>
    <w:rPr>
      <w:rFonts w:ascii="Segoe UI" w:hAnsi="Segoe UI" w:cs="Segoe UI"/>
      <w:sz w:val="18"/>
      <w:szCs w:val="18"/>
    </w:rPr>
  </w:style>
  <w:style w:type="character" w:styleId="BalloonTextChar" w:customStyle="1">
    <w:name w:val="Balloon Text Char"/>
    <w:link w:val="BalloonText"/>
    <w:rsid w:val="002C0198"/>
    <w:rPr>
      <w:rFonts w:ascii="Segoe UI" w:hAnsi="Segoe UI" w:eastAsia="ヒラギノ角ゴ Pro W3" w:cs="Segoe UI"/>
      <w:color w:val="000000"/>
      <w:sz w:val="18"/>
      <w:szCs w:val="18"/>
      <w:lang w:val="en-US" w:eastAsia="en-US"/>
    </w:rPr>
  </w:style>
  <w:style w:type="paragraph" w:styleId="NormalWeb">
    <w:name w:val="Normal (Web)"/>
    <w:basedOn w:val="Normal"/>
    <w:uiPriority w:val="99"/>
    <w:unhideWhenUsed/>
    <w:locked/>
    <w:rsid w:val="00A73749"/>
    <w:pPr>
      <w:spacing w:before="100" w:beforeAutospacing="1" w:after="100" w:afterAutospacing="1"/>
    </w:pPr>
    <w:rPr>
      <w:rFonts w:ascii="Calibri" w:hAnsi="Calibri" w:eastAsia="Calibri" w:cs="Calibri"/>
      <w:color w:val="auto"/>
      <w:sz w:val="22"/>
      <w:szCs w:val="22"/>
      <w:lang w:val="en-GB" w:eastAsia="en-GB"/>
    </w:rPr>
  </w:style>
  <w:style w:type="numbering" w:styleId="List1" w:customStyle="1">
    <w:name w:val="List 1"/>
    <w:rsid w:val="0076314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781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D6499874BCB409E24C80077D9E666" ma:contentTypeVersion="12" ma:contentTypeDescription="Create a new document." ma:contentTypeScope="" ma:versionID="74eaabc0a4f1dce87f3fe87305fe73c2">
  <xsd:schema xmlns:xsd="http://www.w3.org/2001/XMLSchema" xmlns:xs="http://www.w3.org/2001/XMLSchema" xmlns:p="http://schemas.microsoft.com/office/2006/metadata/properties" xmlns:ns2="9fa5eb45-032e-4ae4-86ad-9860f7fa99de" xmlns:ns3="d1204f3c-52f7-43f5-96f5-bb8c5af1fe79" targetNamespace="http://schemas.microsoft.com/office/2006/metadata/properties" ma:root="true" ma:fieldsID="b0b49418ef1409890da6b2232da3280e" ns2:_="" ns3:_="">
    <xsd:import namespace="9fa5eb45-032e-4ae4-86ad-9860f7fa99de"/>
    <xsd:import namespace="d1204f3c-52f7-43f5-96f5-bb8c5af1fe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eb45-032e-4ae4-86ad-9860f7fa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04f3c-52f7-43f5-96f5-bb8c5af1fe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cf6a31-52ef-47fa-8bde-9a9033b1bb55}" ma:internalName="TaxCatchAll" ma:showField="CatchAllData" ma:web="d1204f3c-52f7-43f5-96f5-bb8c5af1fe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204f3c-52f7-43f5-96f5-bb8c5af1fe79" xsi:nil="true"/>
    <lcf76f155ced4ddcb4097134ff3c332f xmlns="9fa5eb45-032e-4ae4-86ad-9860f7fa99de">
      <Terms xmlns="http://schemas.microsoft.com/office/infopath/2007/PartnerControls"/>
    </lcf76f155ced4ddcb4097134ff3c332f>
    <SharedWithUsers xmlns="d1204f3c-52f7-43f5-96f5-bb8c5af1fe79">
      <UserInfo>
        <DisplayName/>
        <AccountId xsi:nil="true"/>
        <AccountType/>
      </UserInfo>
    </SharedWithUsers>
  </documentManagement>
</p:properties>
</file>

<file path=customXml/itemProps1.xml><?xml version="1.0" encoding="utf-8"?>
<ds:datastoreItem xmlns:ds="http://schemas.openxmlformats.org/officeDocument/2006/customXml" ds:itemID="{A9E81671-6134-4BE1-BEB9-148C6AF9FC52}"/>
</file>

<file path=customXml/itemProps2.xml><?xml version="1.0" encoding="utf-8"?>
<ds:datastoreItem xmlns:ds="http://schemas.openxmlformats.org/officeDocument/2006/customXml" ds:itemID="{C3247390-6E02-4E4F-897A-BDFD21309EC7}"/>
</file>

<file path=customXml/itemProps3.xml><?xml version="1.0" encoding="utf-8"?>
<ds:datastoreItem xmlns:ds="http://schemas.openxmlformats.org/officeDocument/2006/customXml" ds:itemID="{822E18F5-E0E7-4E1F-AD6B-D840486646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cp:lastModifiedBy>Jo Wathen</cp:lastModifiedBy>
  <cp:revision>6</cp:revision>
  <cp:lastPrinted>2022-03-03T01:21:00Z</cp:lastPrinted>
  <dcterms:created xsi:type="dcterms:W3CDTF">2023-10-23T08:36:00Z</dcterms:created>
  <dcterms:modified xsi:type="dcterms:W3CDTF">2023-10-23T08:42:04Z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0x01010085ED6499874BCB409E24C80077D9E666</vt:lpwstr>
  </property>
  <property fmtid="{D5CDD505-2E9C-101B-9397-08002B2CF9AE}" pid="3" name="Order">
    <vt:r8>924900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