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BD26" w14:textId="77777777" w:rsidR="00787DBF" w:rsidRDefault="00787DBF" w:rsidP="00902343">
      <w:pPr>
        <w:rPr>
          <w:color w:val="215E99" w:themeColor="text2" w:themeTint="BF"/>
        </w:rPr>
      </w:pPr>
    </w:p>
    <w:p w14:paraId="22D6422B" w14:textId="77777777" w:rsidR="00787DBF" w:rsidRDefault="00787DBF" w:rsidP="00902343">
      <w:pPr>
        <w:rPr>
          <w:color w:val="215E99" w:themeColor="text2" w:themeTint="BF"/>
        </w:rPr>
      </w:pPr>
    </w:p>
    <w:p w14:paraId="60613DA7" w14:textId="6A65F754" w:rsidR="00902343" w:rsidRPr="00902343" w:rsidRDefault="00902343" w:rsidP="00902343">
      <w:pPr>
        <w:rPr>
          <w:color w:val="215E99" w:themeColor="text2" w:themeTint="BF"/>
          <w:sz w:val="56"/>
          <w:szCs w:val="56"/>
        </w:rPr>
      </w:pPr>
      <w:r w:rsidRPr="00902343">
        <w:rPr>
          <w:color w:val="215E99" w:themeColor="text2" w:themeTint="BF"/>
          <w:sz w:val="56"/>
          <w:szCs w:val="56"/>
        </w:rPr>
        <w:t xml:space="preserve">BRIEFING: </w:t>
      </w:r>
      <w:r w:rsidR="0081294D">
        <w:rPr>
          <w:color w:val="215E99" w:themeColor="text2" w:themeTint="BF"/>
          <w:sz w:val="56"/>
          <w:szCs w:val="56"/>
        </w:rPr>
        <w:t>T</w:t>
      </w:r>
      <w:r w:rsidRPr="00902343">
        <w:rPr>
          <w:color w:val="215E99" w:themeColor="text2" w:themeTint="BF"/>
          <w:sz w:val="56"/>
          <w:szCs w:val="56"/>
        </w:rPr>
        <w:t>he Programme</w:t>
      </w:r>
      <w:r w:rsidR="00E14326">
        <w:rPr>
          <w:color w:val="215E99" w:themeColor="text2" w:themeTint="BF"/>
          <w:sz w:val="56"/>
          <w:szCs w:val="56"/>
        </w:rPr>
        <w:t xml:space="preserve"> for</w:t>
      </w:r>
      <w:r w:rsidRPr="00902343">
        <w:rPr>
          <w:color w:val="215E99" w:themeColor="text2" w:themeTint="BF"/>
          <w:sz w:val="56"/>
          <w:szCs w:val="56"/>
        </w:rPr>
        <w:t xml:space="preserve"> Government </w:t>
      </w:r>
      <w:r w:rsidR="00E14326">
        <w:rPr>
          <w:color w:val="215E99" w:themeColor="text2" w:themeTint="BF"/>
          <w:sz w:val="56"/>
          <w:szCs w:val="56"/>
        </w:rPr>
        <w:t>in Scotland</w:t>
      </w:r>
      <w:r w:rsidRPr="00902343">
        <w:rPr>
          <w:color w:val="215E99" w:themeColor="text2" w:themeTint="BF"/>
          <w:sz w:val="56"/>
          <w:szCs w:val="56"/>
        </w:rPr>
        <w:t xml:space="preserve"> 2025-26</w:t>
      </w:r>
    </w:p>
    <w:p w14:paraId="0D871054" w14:textId="737EB8A9" w:rsidR="00902343" w:rsidRPr="00902343" w:rsidRDefault="00902343" w:rsidP="00902343">
      <w:pPr>
        <w:rPr>
          <w:sz w:val="32"/>
          <w:szCs w:val="32"/>
        </w:rPr>
      </w:pPr>
      <w:r w:rsidRPr="00902343">
        <w:rPr>
          <w:color w:val="215E99" w:themeColor="text2" w:themeTint="BF"/>
          <w:sz w:val="32"/>
          <w:szCs w:val="32"/>
        </w:rPr>
        <w:t>May 2025</w:t>
      </w:r>
    </w:p>
    <w:p w14:paraId="118A2622" w14:textId="51BC807E" w:rsidR="00902343" w:rsidRPr="00902343" w:rsidRDefault="00E5623B" w:rsidP="00D352E9">
      <w:pPr>
        <w:pStyle w:val="Heading2"/>
      </w:pPr>
      <w:r w:rsidRPr="00902343">
        <w:t>Introduction</w:t>
      </w:r>
    </w:p>
    <w:p w14:paraId="131C3441" w14:textId="77777777" w:rsidR="008776A2" w:rsidRDefault="00902343" w:rsidP="0099347A">
      <w:r w:rsidRPr="00902343">
        <w:t xml:space="preserve">On 6th May 2025, the Scottish Government unveiled its Programme for Government </w:t>
      </w:r>
      <w:r w:rsidR="00AE51EB">
        <w:t>(</w:t>
      </w:r>
      <w:proofErr w:type="spellStart"/>
      <w:r w:rsidR="00AE51EB">
        <w:t>P</w:t>
      </w:r>
      <w:r w:rsidR="006167F6">
        <w:t>f</w:t>
      </w:r>
      <w:r w:rsidR="00AE51EB">
        <w:t>G</w:t>
      </w:r>
      <w:proofErr w:type="spellEnd"/>
      <w:r w:rsidR="00AE51EB">
        <w:t xml:space="preserve">) </w:t>
      </w:r>
      <w:r w:rsidRPr="00902343">
        <w:t xml:space="preserve">2025-26, </w:t>
      </w:r>
      <w:r w:rsidR="00C84077">
        <w:t>including</w:t>
      </w:r>
      <w:r w:rsidRPr="00902343">
        <w:t xml:space="preserve"> significant developments that will </w:t>
      </w:r>
      <w:r w:rsidR="00C84077">
        <w:t>impact</w:t>
      </w:r>
      <w:r w:rsidRPr="00902343">
        <w:t xml:space="preserve"> social work practice across the country. </w:t>
      </w:r>
    </w:p>
    <w:p w14:paraId="1AC920DD" w14:textId="05C5DF82" w:rsidR="0099347A" w:rsidRPr="00902343" w:rsidRDefault="002713D1" w:rsidP="0099347A">
      <w:r>
        <w:t xml:space="preserve">The Programme for </w:t>
      </w:r>
      <w:r w:rsidR="00AB45DC">
        <w:t>Government</w:t>
      </w:r>
      <w:r>
        <w:t xml:space="preserve"> is usually launched in </w:t>
      </w:r>
      <w:r w:rsidR="008D2239">
        <w:t>Autumn,</w:t>
      </w:r>
      <w:r>
        <w:t xml:space="preserve"> </w:t>
      </w:r>
      <w:r w:rsidR="00AB45DC">
        <w:t>but the First Minister</w:t>
      </w:r>
      <w:r w:rsidR="00EF77E4">
        <w:t xml:space="preserve"> brought it forward in order to </w:t>
      </w:r>
      <w:r w:rsidR="001F452A">
        <w:t xml:space="preserve">allow a year for implementation before the Scottish Parliamentary Elections next May. </w:t>
      </w:r>
      <w:r w:rsidR="00FD1018">
        <w:t>The way in which Governments present the numbers and finance allocation throughout the Programme can often be difficult to follow</w:t>
      </w:r>
      <w:r w:rsidR="009A562A">
        <w:t>;</w:t>
      </w:r>
      <w:r w:rsidR="00967D8A">
        <w:t xml:space="preserve"> announcements rarely detail the current and the future</w:t>
      </w:r>
      <w:r w:rsidR="00F506C3">
        <w:t xml:space="preserve"> amounts</w:t>
      </w:r>
      <w:r w:rsidR="00236912">
        <w:t xml:space="preserve"> together. </w:t>
      </w:r>
      <w:r w:rsidR="006E6B08">
        <w:t>W</w:t>
      </w:r>
      <w:r w:rsidR="0099347A">
        <w:t xml:space="preserve">hile the </w:t>
      </w:r>
      <w:proofErr w:type="spellStart"/>
      <w:r w:rsidR="0099347A">
        <w:t>PfG</w:t>
      </w:r>
      <w:proofErr w:type="spellEnd"/>
      <w:r w:rsidR="0099347A">
        <w:t xml:space="preserve"> explicitly acknowledges that many of the issues that are paramount for the people of Scotland are the result of increasing inequalities there is little in the programme that explicitly addresses causes rather than symptoms.</w:t>
      </w:r>
    </w:p>
    <w:p w14:paraId="07C364F1" w14:textId="5CDCACB0" w:rsidR="00975A59" w:rsidRPr="00902343" w:rsidRDefault="00975A59" w:rsidP="00975A59">
      <w:r>
        <w:t xml:space="preserve">The formation of the </w:t>
      </w:r>
      <w:r w:rsidRPr="00902343">
        <w:t xml:space="preserve">National Social Work Agency alongside </w:t>
      </w:r>
      <w:r>
        <w:t xml:space="preserve">the other major </w:t>
      </w:r>
      <w:r w:rsidRPr="00902343">
        <w:t xml:space="preserve">reforms </w:t>
      </w:r>
      <w:r>
        <w:t xml:space="preserve">in the </w:t>
      </w:r>
      <w:proofErr w:type="spellStart"/>
      <w:r>
        <w:t>PfG</w:t>
      </w:r>
      <w:proofErr w:type="spellEnd"/>
      <w:r>
        <w:t xml:space="preserve"> potentially </w:t>
      </w:r>
      <w:r w:rsidRPr="00902343">
        <w:t>represent a defining moment for the profession</w:t>
      </w:r>
      <w:r>
        <w:t xml:space="preserve"> albeit that t</w:t>
      </w:r>
      <w:r w:rsidRPr="00902343">
        <w:t>hese changes</w:t>
      </w:r>
      <w:r>
        <w:t xml:space="preserve"> </w:t>
      </w:r>
      <w:r w:rsidRPr="00902343">
        <w:t xml:space="preserve">arrive during </w:t>
      </w:r>
      <w:r>
        <w:t xml:space="preserve">particularly </w:t>
      </w:r>
      <w:r w:rsidRPr="00902343">
        <w:t>challenging times</w:t>
      </w:r>
      <w:r>
        <w:t>.</w:t>
      </w:r>
      <w:r w:rsidR="008776A2">
        <w:t xml:space="preserve"> </w:t>
      </w:r>
      <w:r w:rsidR="00FD1018">
        <w:t>However,</w:t>
      </w:r>
      <w:r w:rsidR="008776A2">
        <w:t xml:space="preserve"> it is disappointing to see little in the programme that addresses social work specifically beyond the Agency’s formation.</w:t>
      </w:r>
    </w:p>
    <w:p w14:paraId="0AEEB497" w14:textId="69D205F2" w:rsidR="0058672A" w:rsidRPr="00EA0658" w:rsidRDefault="0058672A" w:rsidP="0058672A">
      <w:pPr>
        <w:pStyle w:val="Heading2"/>
        <w:rPr>
          <w:rFonts w:cs="Arial"/>
          <w:szCs w:val="26"/>
        </w:rPr>
      </w:pPr>
      <w:r w:rsidRPr="00CE30EE">
        <w:rPr>
          <w:rFonts w:cs="Arial"/>
        </w:rPr>
        <w:t>Addressing</w:t>
      </w:r>
      <w:r w:rsidR="00FD1018">
        <w:rPr>
          <w:rFonts w:cs="Arial"/>
        </w:rPr>
        <w:t xml:space="preserve"> child</w:t>
      </w:r>
      <w:r w:rsidRPr="00CE30EE">
        <w:rPr>
          <w:rFonts w:cs="Arial"/>
        </w:rPr>
        <w:t xml:space="preserve"> poverty</w:t>
      </w:r>
    </w:p>
    <w:p w14:paraId="74232D2E" w14:textId="371CBDA7" w:rsidR="00EC0DB1" w:rsidRDefault="00656946" w:rsidP="0058672A">
      <w:r>
        <w:t>The SNP made a manifesto commitment to address child poverty in Scotland at the last Scottish Election. That commitment translated into increasing and expanding the Scottish Child Payment, a commitment to providing free school meals and investing in employability support for low -income parents. However, despite Scotland being the only nation in the UK to see any significant decline in child poverty during the last two decades, those gains have been steady lost</w:t>
      </w:r>
      <w:hyperlink r:id="rId10" w:anchor="_-poverty-rates-and-progress-on-targets" w:history="1">
        <w:r w:rsidR="00EC0DB1" w:rsidRPr="00EC0DB1">
          <w:rPr>
            <w:rStyle w:val="Hyperlink"/>
          </w:rPr>
          <w:t>:</w:t>
        </w:r>
        <w:r w:rsidRPr="00EC0DB1">
          <w:rPr>
            <w:rStyle w:val="Hyperlink"/>
          </w:rPr>
          <w:t xml:space="preserve"> </w:t>
        </w:r>
        <w:r w:rsidR="00EC0DB1" w:rsidRPr="00EC0DB1">
          <w:rPr>
            <w:rStyle w:val="Hyperlink"/>
          </w:rPr>
          <w:t>Joseph Rowntree Foundation</w:t>
        </w:r>
      </w:hyperlink>
      <w:r w:rsidR="00EC0DB1">
        <w:t xml:space="preserve"> analysis suggest that 21% or 1 in 5 of children were living with poverty in 2013, and in 2023 that figure had increased to 24%, or 1 in 4.</w:t>
      </w:r>
    </w:p>
    <w:p w14:paraId="59B541D2" w14:textId="2B92644E" w:rsidR="00EC0DB1" w:rsidRDefault="0058672A" w:rsidP="0058672A">
      <w:r>
        <w:t xml:space="preserve">The mechanisms </w:t>
      </w:r>
      <w:r w:rsidR="00EC0DB1">
        <w:t xml:space="preserve">that the </w:t>
      </w:r>
      <w:proofErr w:type="spellStart"/>
      <w:r w:rsidR="00EC0DB1">
        <w:t>PfG</w:t>
      </w:r>
      <w:proofErr w:type="spellEnd"/>
      <w:r w:rsidR="00EC0DB1">
        <w:t xml:space="preserve"> proposes to address this are universal rather than targeted which ultimately will not address the relative gap between the richest and poorest children in Scotland. For example, the mechanism </w:t>
      </w:r>
      <w:r>
        <w:t>for addressing poverty</w:t>
      </w:r>
      <w:r w:rsidR="00EC0DB1">
        <w:t xml:space="preserve"> in the plan </w:t>
      </w:r>
      <w:r>
        <w:t>are primarily through education (£200m for the Attainment Challenge and £29m for additional support needs staff)</w:t>
      </w:r>
      <w:r w:rsidR="00EC0DB1">
        <w:t>.</w:t>
      </w:r>
    </w:p>
    <w:p w14:paraId="7F1D698A" w14:textId="37287FA3" w:rsidR="00EC0DB1" w:rsidRDefault="00EC0DB1" w:rsidP="0058672A">
      <w:r>
        <w:t>The plans also highlight</w:t>
      </w:r>
      <w:r w:rsidR="0058672A">
        <w:t xml:space="preserve"> public service reform (strategy to be published June 25) and</w:t>
      </w:r>
      <w:r>
        <w:t xml:space="preserve"> increases to</w:t>
      </w:r>
      <w:r w:rsidR="0058672A">
        <w:t xml:space="preserve"> the Scottish Child Payment</w:t>
      </w:r>
      <w:r>
        <w:t xml:space="preserve"> as drivers for change, although those changes may not be sufficient to return child poverty to 2013 levels, never mind attain the target of </w:t>
      </w:r>
      <w:hyperlink r:id="rId11" w:anchor=":~:text=In%202017%2C%20the%20Scottish%20Parliament,less%20than%2010%25%20by%202030." w:history="1">
        <w:r w:rsidRPr="00FD1018">
          <w:rPr>
            <w:rStyle w:val="Hyperlink"/>
          </w:rPr>
          <w:t>10% by 2030</w:t>
        </w:r>
      </w:hyperlink>
      <w:r w:rsidR="00FD1018">
        <w:t>.</w:t>
      </w:r>
    </w:p>
    <w:p w14:paraId="0292BACF" w14:textId="36B869A3" w:rsidR="0058672A" w:rsidRDefault="0058672A" w:rsidP="0058672A">
      <w:r>
        <w:t xml:space="preserve">The </w:t>
      </w:r>
      <w:proofErr w:type="spellStart"/>
      <w:r>
        <w:t>PfG</w:t>
      </w:r>
      <w:proofErr w:type="spellEnd"/>
      <w:r>
        <w:t xml:space="preserve"> </w:t>
      </w:r>
      <w:r w:rsidR="00EC0DB1">
        <w:t xml:space="preserve">also </w:t>
      </w:r>
      <w:r>
        <w:t>describes increas</w:t>
      </w:r>
      <w:r w:rsidR="00EC0DB1">
        <w:t>ing</w:t>
      </w:r>
      <w:r>
        <w:t xml:space="preserve"> </w:t>
      </w:r>
      <w:r w:rsidR="00EC0DB1">
        <w:t>funding</w:t>
      </w:r>
      <w:r>
        <w:t xml:space="preserve"> to provide income maximisation and debt advice</w:t>
      </w:r>
      <w:r w:rsidR="00EC0DB1">
        <w:t>.</w:t>
      </w:r>
      <w:r>
        <w:t xml:space="preserve"> </w:t>
      </w:r>
      <w:r w:rsidR="00EC0DB1">
        <w:t xml:space="preserve"> A key political </w:t>
      </w:r>
      <w:r>
        <w:t xml:space="preserve">investment to provide </w:t>
      </w:r>
      <w:r w:rsidRPr="00A3696E">
        <w:t>a universal Pension Age Winter Heating Payment from Winter 2025</w:t>
      </w:r>
      <w:r w:rsidR="00EC0DB1">
        <w:t xml:space="preserve"> is included</w:t>
      </w:r>
      <w:r w:rsidRPr="00A3696E">
        <w:t xml:space="preserve"> </w:t>
      </w:r>
      <w:r>
        <w:t xml:space="preserve">as well as launching the </w:t>
      </w:r>
      <w:r w:rsidRPr="00A3696E">
        <w:t xml:space="preserve">Carer’s Additional Person Payment </w:t>
      </w:r>
      <w:r>
        <w:t>for people supporting more than one person.</w:t>
      </w:r>
    </w:p>
    <w:p w14:paraId="611D0ADA" w14:textId="77777777" w:rsidR="00124F47" w:rsidRDefault="00124F47" w:rsidP="00902343">
      <w:pPr>
        <w:rPr>
          <w:color w:val="215E99" w:themeColor="text2" w:themeTint="BF"/>
          <w:sz w:val="32"/>
          <w:szCs w:val="28"/>
        </w:rPr>
      </w:pPr>
    </w:p>
    <w:p w14:paraId="7CD2EE7B" w14:textId="24CCD53B" w:rsidR="00902343" w:rsidRPr="008D3886" w:rsidRDefault="00E5623B" w:rsidP="00902343">
      <w:pPr>
        <w:rPr>
          <w:color w:val="215E99" w:themeColor="text2" w:themeTint="BF"/>
          <w:sz w:val="32"/>
          <w:szCs w:val="28"/>
        </w:rPr>
      </w:pPr>
      <w:r w:rsidRPr="008D3886">
        <w:rPr>
          <w:color w:val="215E99" w:themeColor="text2" w:themeTint="BF"/>
          <w:sz w:val="32"/>
          <w:szCs w:val="28"/>
        </w:rPr>
        <w:t xml:space="preserve">Key </w:t>
      </w:r>
      <w:r w:rsidR="00B94320" w:rsidRPr="008D3886">
        <w:rPr>
          <w:color w:val="215E99" w:themeColor="text2" w:themeTint="BF"/>
          <w:sz w:val="32"/>
          <w:szCs w:val="28"/>
        </w:rPr>
        <w:t>elements in the Programme</w:t>
      </w:r>
      <w:r w:rsidR="00A11A13">
        <w:rPr>
          <w:color w:val="215E99" w:themeColor="text2" w:themeTint="BF"/>
          <w:sz w:val="32"/>
          <w:szCs w:val="28"/>
        </w:rPr>
        <w:t xml:space="preserve"> impacting social work</w:t>
      </w:r>
    </w:p>
    <w:p w14:paraId="4313E2B7" w14:textId="085EF98D" w:rsidR="00902343" w:rsidRPr="008D3886" w:rsidRDefault="00E5623B" w:rsidP="00D352E9">
      <w:pPr>
        <w:pStyle w:val="Heading2"/>
      </w:pPr>
      <w:r w:rsidRPr="00902343">
        <w:t xml:space="preserve">1. National </w:t>
      </w:r>
      <w:r w:rsidR="00A15C4A" w:rsidRPr="008D3886">
        <w:t>S</w:t>
      </w:r>
      <w:r w:rsidRPr="008D3886">
        <w:t xml:space="preserve">ocial </w:t>
      </w:r>
      <w:r w:rsidR="00A15C4A" w:rsidRPr="008D3886">
        <w:t>W</w:t>
      </w:r>
      <w:r w:rsidRPr="008D3886">
        <w:t xml:space="preserve">ork </w:t>
      </w:r>
      <w:r w:rsidR="00A15C4A" w:rsidRPr="008D3886">
        <w:t>A</w:t>
      </w:r>
      <w:r w:rsidRPr="008D3886">
        <w:t>gency</w:t>
      </w:r>
    </w:p>
    <w:p w14:paraId="6CED4E09" w14:textId="7BF6A8FD" w:rsidR="00902343" w:rsidRPr="00902343" w:rsidRDefault="00902343" w:rsidP="00902343">
      <w:r w:rsidRPr="00902343">
        <w:t xml:space="preserve">Spring 2026 marks the establishment of Scotland's National Social Work Agency, a </w:t>
      </w:r>
      <w:r w:rsidR="00887383">
        <w:t>key</w:t>
      </w:r>
      <w:r w:rsidRPr="00902343">
        <w:t xml:space="preserve"> moment for the profession. </w:t>
      </w:r>
      <w:r w:rsidR="00887383">
        <w:t xml:space="preserve">Given that a </w:t>
      </w:r>
      <w:r w:rsidRPr="00902343">
        <w:t xml:space="preserve">quarter of social workers leave within six years of qualifying, this initiative </w:t>
      </w:r>
      <w:r w:rsidR="00887383">
        <w:t>has the challenging job of</w:t>
      </w:r>
      <w:r w:rsidRPr="00902343">
        <w:t xml:space="preserve"> revitalis</w:t>
      </w:r>
      <w:r w:rsidR="00887383">
        <w:t>ing social work’s</w:t>
      </w:r>
      <w:r w:rsidRPr="00902343">
        <w:t xml:space="preserve"> professional identity</w:t>
      </w:r>
      <w:r w:rsidR="005F31E6">
        <w:t xml:space="preserve">. The </w:t>
      </w:r>
      <w:proofErr w:type="spellStart"/>
      <w:r w:rsidR="008D2239">
        <w:t>PfG</w:t>
      </w:r>
      <w:proofErr w:type="spellEnd"/>
      <w:r w:rsidR="005F31E6">
        <w:t xml:space="preserve"> indicates that this will be done</w:t>
      </w:r>
      <w:r w:rsidRPr="00902343">
        <w:t xml:space="preserve"> through enhanced learning pathways and standardised development </w:t>
      </w:r>
      <w:r w:rsidR="00200604" w:rsidRPr="00902343">
        <w:t>frameworks,</w:t>
      </w:r>
      <w:r w:rsidR="005F31E6">
        <w:t xml:space="preserve"> but we expect to see and hear more during the agenc</w:t>
      </w:r>
      <w:r w:rsidR="00200604">
        <w:t>y’</w:t>
      </w:r>
      <w:r w:rsidR="005F31E6">
        <w:t>s establishment during the shadow year that began on the 1</w:t>
      </w:r>
      <w:r w:rsidR="005F31E6" w:rsidRPr="005F31E6">
        <w:rPr>
          <w:vertAlign w:val="superscript"/>
        </w:rPr>
        <w:t>st</w:t>
      </w:r>
      <w:r w:rsidR="005F31E6">
        <w:t xml:space="preserve"> of April</w:t>
      </w:r>
      <w:r w:rsidR="00936E43">
        <w:t xml:space="preserve"> 2025</w:t>
      </w:r>
      <w:r w:rsidRPr="00902343">
        <w:t>.</w:t>
      </w:r>
    </w:p>
    <w:p w14:paraId="66D79B04" w14:textId="787556FE" w:rsidR="00E5623B" w:rsidRDefault="005F31E6" w:rsidP="00902343">
      <w:r>
        <w:t>Critical s</w:t>
      </w:r>
      <w:r w:rsidR="00902343" w:rsidRPr="00902343">
        <w:t>uccess</w:t>
      </w:r>
      <w:r>
        <w:t xml:space="preserve"> factors for the agency are</w:t>
      </w:r>
      <w:r w:rsidR="00902343" w:rsidRPr="00902343">
        <w:t xml:space="preserve"> depend</w:t>
      </w:r>
      <w:r>
        <w:t>ent</w:t>
      </w:r>
      <w:r w:rsidR="00902343" w:rsidRPr="00902343">
        <w:t xml:space="preserve"> on </w:t>
      </w:r>
      <w:r w:rsidR="008D2239">
        <w:t>social workers</w:t>
      </w:r>
      <w:r>
        <w:t xml:space="preserve"> </w:t>
      </w:r>
      <w:r w:rsidR="00902343" w:rsidRPr="00902343">
        <w:t>engaging in consultation processes</w:t>
      </w:r>
      <w:r>
        <w:t xml:space="preserve"> to</w:t>
      </w:r>
      <w:r w:rsidR="00902343" w:rsidRPr="00902343">
        <w:t xml:space="preserve"> ensur</w:t>
      </w:r>
      <w:r>
        <w:t>e</w:t>
      </w:r>
      <w:r w:rsidR="00902343" w:rsidRPr="00902343">
        <w:t xml:space="preserve"> that frontline experiences inform the Agency's structure. The current workforce crisis </w:t>
      </w:r>
      <w:r>
        <w:t>means</w:t>
      </w:r>
      <w:r w:rsidR="00902343" w:rsidRPr="00902343">
        <w:t xml:space="preserve"> that sustainable workloads and improved retention</w:t>
      </w:r>
      <w:r>
        <w:t xml:space="preserve"> of experienced staff will be</w:t>
      </w:r>
      <w:r w:rsidR="00902343" w:rsidRPr="00902343">
        <w:t xml:space="preserve"> central to the Agency's mission, </w:t>
      </w:r>
      <w:r>
        <w:t xml:space="preserve">to </w:t>
      </w:r>
      <w:r w:rsidR="00902343" w:rsidRPr="00902343">
        <w:t>ultimately strengthen the profession's voice and recognition.</w:t>
      </w:r>
    </w:p>
    <w:p w14:paraId="7B68DF56" w14:textId="77777777" w:rsidR="00E5623B" w:rsidRPr="00902343" w:rsidRDefault="00E5623B" w:rsidP="00902343"/>
    <w:p w14:paraId="7862CA15" w14:textId="72DDF81F" w:rsidR="00902343" w:rsidRPr="008D3886" w:rsidRDefault="00E5623B" w:rsidP="00D352E9">
      <w:pPr>
        <w:pStyle w:val="Heading2"/>
      </w:pPr>
      <w:r w:rsidRPr="00902343">
        <w:t>2. Child protection and care experience</w:t>
      </w:r>
    </w:p>
    <w:p w14:paraId="397981FD" w14:textId="77777777" w:rsidR="008D2239" w:rsidRDefault="005F31E6" w:rsidP="00902343">
      <w:r>
        <w:t xml:space="preserve">The </w:t>
      </w:r>
      <w:proofErr w:type="spellStart"/>
      <w:r w:rsidR="008D2239">
        <w:t>PfG</w:t>
      </w:r>
      <w:proofErr w:type="spellEnd"/>
      <w:r>
        <w:t xml:space="preserve"> proposes </w:t>
      </w:r>
      <w:r w:rsidRPr="00902343">
        <w:t>the Children and Young People (Care) (Scotland) Bill, scheduled for introduction before summer recess 2025</w:t>
      </w:r>
      <w:r w:rsidR="008D2239">
        <w:t>,</w:t>
      </w:r>
      <w:r>
        <w:t xml:space="preserve"> to transform </w:t>
      </w:r>
      <w:r w:rsidR="00902343" w:rsidRPr="00902343">
        <w:t xml:space="preserve">Scotland's care system. Care leavers will receive a £2,000 one-off payment from April 2026, while a new vision for kinship care </w:t>
      </w:r>
      <w:r>
        <w:t>is expected</w:t>
      </w:r>
      <w:r w:rsidR="00902343" w:rsidRPr="00902343">
        <w:t xml:space="preserve"> by year's end. </w:t>
      </w:r>
    </w:p>
    <w:p w14:paraId="00EF7B79" w14:textId="71D23DD2" w:rsidR="00902343" w:rsidRPr="00902343" w:rsidRDefault="00902343" w:rsidP="00902343">
      <w:hyperlink r:id="rId12" w:history="1">
        <w:r w:rsidRPr="00902343">
          <w:rPr>
            <w:rStyle w:val="Hyperlink"/>
          </w:rPr>
          <w:t>The Scottish Recommended Allowance</w:t>
        </w:r>
      </w:hyperlink>
      <w:r w:rsidRPr="00902343">
        <w:t xml:space="preserve"> for eligible foster and kinship carers will see </w:t>
      </w:r>
      <w:r w:rsidR="005F31E6">
        <w:t>long called for</w:t>
      </w:r>
      <w:r w:rsidRPr="00902343">
        <w:t xml:space="preserve"> increases</w:t>
      </w:r>
      <w:r w:rsidR="005F31E6">
        <w:t xml:space="preserve"> in financial support</w:t>
      </w:r>
      <w:r w:rsidRPr="00902343">
        <w:t>, alongside measures to reduce commercial profit-making in children's services.</w:t>
      </w:r>
      <w:r w:rsidR="008D2239">
        <w:t xml:space="preserve"> It is notable that a similar approach for adult services is not also being considered.</w:t>
      </w:r>
    </w:p>
    <w:p w14:paraId="7E607D89" w14:textId="1DFD13D3" w:rsidR="00902343" w:rsidRPr="00902343" w:rsidRDefault="00902343" w:rsidP="00902343">
      <w:r w:rsidRPr="00902343">
        <w:t xml:space="preserve">These initiatives </w:t>
      </w:r>
      <w:r w:rsidR="005F31E6">
        <w:t>acknowledge</w:t>
      </w:r>
      <w:r w:rsidRPr="00902343">
        <w:t xml:space="preserve"> the disadvantages faced by care-experienced young people and </w:t>
      </w:r>
      <w:r w:rsidR="005F31E6">
        <w:t>the central role that</w:t>
      </w:r>
      <w:r w:rsidRPr="00902343">
        <w:t xml:space="preserve"> social workers </w:t>
      </w:r>
      <w:r w:rsidR="005F31E6">
        <w:t>play</w:t>
      </w:r>
      <w:r w:rsidRPr="00902343">
        <w:t xml:space="preserve"> in advocat</w:t>
      </w:r>
      <w:r w:rsidR="005F31E6">
        <w:t xml:space="preserve">ing </w:t>
      </w:r>
      <w:r w:rsidRPr="00902343">
        <w:t xml:space="preserve">for service users. The </w:t>
      </w:r>
      <w:proofErr w:type="spellStart"/>
      <w:r w:rsidR="008D2239">
        <w:t>PfG’s</w:t>
      </w:r>
      <w:proofErr w:type="spellEnd"/>
      <w:r w:rsidR="008D2239">
        <w:t xml:space="preserve"> </w:t>
      </w:r>
      <w:r w:rsidR="005F31E6">
        <w:t>proposed</w:t>
      </w:r>
      <w:r w:rsidRPr="00902343">
        <w:t xml:space="preserve"> transitions framework</w:t>
      </w:r>
      <w:r w:rsidR="0058293E">
        <w:t xml:space="preserve"> to support ‘moving on’ from care to adulthood</w:t>
      </w:r>
      <w:r w:rsidRPr="00902343">
        <w:t xml:space="preserve"> </w:t>
      </w:r>
      <w:r w:rsidR="005F31E6">
        <w:t xml:space="preserve">(see the Care Inspectorate </w:t>
      </w:r>
      <w:hyperlink r:id="rId13" w:history="1">
        <w:r w:rsidR="005F31E6" w:rsidRPr="005F31E6">
          <w:rPr>
            <w:rStyle w:val="Hyperlink"/>
          </w:rPr>
          <w:t>thematic review</w:t>
        </w:r>
      </w:hyperlink>
      <w:r w:rsidR="005F31E6">
        <w:t xml:space="preserve">) </w:t>
      </w:r>
      <w:r w:rsidRPr="00902343">
        <w:t xml:space="preserve">represents an opportunity to centre young people's experiences in policy and practice, ensuring their voices </w:t>
      </w:r>
      <w:r w:rsidR="00B920C8">
        <w:t>are central to any developments that affect them</w:t>
      </w:r>
      <w:r w:rsidRPr="00902343">
        <w:t>.</w:t>
      </w:r>
    </w:p>
    <w:p w14:paraId="56BCF3E5" w14:textId="7E6DD25E" w:rsidR="00902343" w:rsidRPr="00902343" w:rsidRDefault="00902343" w:rsidP="00D352E9">
      <w:pPr>
        <w:pStyle w:val="Heading2"/>
      </w:pPr>
      <w:r w:rsidRPr="00902343">
        <w:t xml:space="preserve">3. </w:t>
      </w:r>
      <w:r w:rsidR="00E5623B" w:rsidRPr="008D3886">
        <w:t>Whole family support</w:t>
      </w:r>
    </w:p>
    <w:p w14:paraId="1E20D804" w14:textId="77777777" w:rsidR="008D2239" w:rsidRDefault="00902343" w:rsidP="00902343">
      <w:r w:rsidRPr="00902343">
        <w:t xml:space="preserve">Integrated family support models are expanding across Scotland, with </w:t>
      </w:r>
      <w:hyperlink r:id="rId14" w:history="1">
        <w:r w:rsidRPr="00D37ED5">
          <w:rPr>
            <w:rStyle w:val="Hyperlink"/>
          </w:rPr>
          <w:t>Fairer Futures Partnerships</w:t>
        </w:r>
      </w:hyperlink>
      <w:r w:rsidRPr="00902343">
        <w:t xml:space="preserve"> extending into Shetland, North Lanarkshire, and Fife. </w:t>
      </w:r>
    </w:p>
    <w:p w14:paraId="4BD556CA" w14:textId="77777777" w:rsidR="008D2239" w:rsidRDefault="00902343" w:rsidP="00902343">
      <w:r w:rsidRPr="00902343">
        <w:t xml:space="preserve">The Wise Group's </w:t>
      </w:r>
      <w:hyperlink r:id="rId15" w:history="1">
        <w:r w:rsidRPr="00D37ED5">
          <w:rPr>
            <w:rStyle w:val="Hyperlink"/>
          </w:rPr>
          <w:t>relational mentoring</w:t>
        </w:r>
      </w:hyperlink>
      <w:r>
        <w:t xml:space="preserve"> </w:t>
      </w:r>
      <w:r w:rsidRPr="00902343">
        <w:t xml:space="preserve">programme will </w:t>
      </w:r>
      <w:r w:rsidR="00B920C8">
        <w:t xml:space="preserve">also </w:t>
      </w:r>
      <w:r w:rsidRPr="00902343">
        <w:t xml:space="preserve">support 2,000 additional households </w:t>
      </w:r>
      <w:r w:rsidR="008D2239">
        <w:t>supported by</w:t>
      </w:r>
      <w:r w:rsidRPr="00902343">
        <w:t xml:space="preserve"> new investment</w:t>
      </w:r>
      <w:r w:rsidR="008D2239">
        <w:t xml:space="preserve"> from Scottish Government</w:t>
      </w:r>
      <w:r w:rsidRPr="00902343">
        <w:t xml:space="preserve">. </w:t>
      </w:r>
    </w:p>
    <w:p w14:paraId="29E578A0" w14:textId="603B2C2B" w:rsidR="00902343" w:rsidRPr="00902343" w:rsidRDefault="00B920C8" w:rsidP="00902343">
      <w:r>
        <w:t>In addition t</w:t>
      </w:r>
      <w:r w:rsidR="00902343" w:rsidRPr="00902343">
        <w:t>hird sector organisations</w:t>
      </w:r>
      <w:r w:rsidR="008D2239">
        <w:t xml:space="preserve">, which increasingly are filling gaps in provision traditionally provided by social work, </w:t>
      </w:r>
      <w:r w:rsidR="00902343" w:rsidRPr="00902343">
        <w:t xml:space="preserve"> gain </w:t>
      </w:r>
      <w:r w:rsidR="008D2239">
        <w:t xml:space="preserve">long called for </w:t>
      </w:r>
      <w:r w:rsidR="00902343" w:rsidRPr="00902343">
        <w:t>multi-year funding via the</w:t>
      </w:r>
      <w:r>
        <w:t xml:space="preserve"> </w:t>
      </w:r>
      <w:hyperlink r:id="rId16" w:history="1">
        <w:r w:rsidR="00902343" w:rsidRPr="00D37ED5">
          <w:rPr>
            <w:rStyle w:val="Hyperlink"/>
          </w:rPr>
          <w:t>Fairer Funding pilot</w:t>
        </w:r>
      </w:hyperlink>
      <w:r>
        <w:t>, intend</w:t>
      </w:r>
      <w:r w:rsidR="008D2239">
        <w:t>ed</w:t>
      </w:r>
      <w:r>
        <w:t xml:space="preserve"> to provide stability to the sector</w:t>
      </w:r>
      <w:r w:rsidR="00902343" w:rsidRPr="00902343">
        <w:t>.</w:t>
      </w:r>
    </w:p>
    <w:p w14:paraId="44576389" w14:textId="5C33AC8E" w:rsidR="00902343" w:rsidRPr="008D3886" w:rsidRDefault="00902343" w:rsidP="00D352E9">
      <w:pPr>
        <w:pStyle w:val="Heading2"/>
      </w:pPr>
      <w:r w:rsidRPr="00902343">
        <w:t xml:space="preserve">4. </w:t>
      </w:r>
      <w:r w:rsidR="00E5623B" w:rsidRPr="008D3886">
        <w:t>Health and social care integration</w:t>
      </w:r>
    </w:p>
    <w:p w14:paraId="67924799" w14:textId="591A5851" w:rsidR="00902343" w:rsidRPr="00902343" w:rsidRDefault="00902343" w:rsidP="00902343">
      <w:r w:rsidRPr="00902343">
        <w:t>May 2025 will see the inaugural meeting of the National Care Service Advisory Board, giving people with lived experience a central role in identifying priorities for improvement</w:t>
      </w:r>
      <w:r w:rsidR="00B920C8">
        <w:t>s to social care</w:t>
      </w:r>
      <w:r w:rsidRPr="00902343">
        <w:t>. Meanwhile, Single Authority Models</w:t>
      </w:r>
      <w:r w:rsidR="007E6C3C">
        <w:t xml:space="preserve"> </w:t>
      </w:r>
      <w:r w:rsidR="007E6C3C" w:rsidRPr="007E6C3C">
        <w:t>where a single elected body is responsible for delivering all public services within a specific geographic area</w:t>
      </w:r>
      <w:r w:rsidR="007E6C3C">
        <w:t>, w</w:t>
      </w:r>
      <w:r w:rsidR="00B920C8">
        <w:t xml:space="preserve">ill </w:t>
      </w:r>
      <w:r w:rsidRPr="00902343">
        <w:t xml:space="preserve">take shape in Argyll and Bute, Orkney, and </w:t>
      </w:r>
      <w:r w:rsidRPr="007E6C3C">
        <w:t>Western Isles</w:t>
      </w:r>
      <w:r w:rsidR="007E6C3C">
        <w:t xml:space="preserve"> (see this model </w:t>
      </w:r>
      <w:hyperlink r:id="rId17" w:history="1">
        <w:r w:rsidR="007E6C3C" w:rsidRPr="007E6C3C">
          <w:rPr>
            <w:rStyle w:val="Hyperlink"/>
          </w:rPr>
          <w:t>here</w:t>
        </w:r>
      </w:hyperlink>
      <w:r w:rsidR="008D2239">
        <w:t>)</w:t>
      </w:r>
      <w:r w:rsidRPr="00902343">
        <w:t>.</w:t>
      </w:r>
    </w:p>
    <w:p w14:paraId="71D1A7B3" w14:textId="1D11ADFD" w:rsidR="00902343" w:rsidRPr="00902343" w:rsidRDefault="00CE65EE" w:rsidP="00902343">
      <w:r>
        <w:t xml:space="preserve">The key priority </w:t>
      </w:r>
      <w:r w:rsidR="00B3457A">
        <w:t xml:space="preserve">The Government sees </w:t>
      </w:r>
      <w:r>
        <w:t>for integration</w:t>
      </w:r>
      <w:r w:rsidR="00F815A0">
        <w:t xml:space="preserve"> is</w:t>
      </w:r>
      <w:r w:rsidR="00B920C8">
        <w:t xml:space="preserve"> the need to improve discharges from</w:t>
      </w:r>
      <w:r w:rsidR="00902343" w:rsidRPr="00902343">
        <w:t xml:space="preserve"> hospital</w:t>
      </w:r>
      <w:r w:rsidR="000017B6">
        <w:t>.  S</w:t>
      </w:r>
      <w:r w:rsidR="00902343" w:rsidRPr="00902343">
        <w:t xml:space="preserve">pecialised frailty teams </w:t>
      </w:r>
      <w:r w:rsidR="000017B6">
        <w:t>are</w:t>
      </w:r>
      <w:r w:rsidR="008D2239">
        <w:t xml:space="preserve"> therefore</w:t>
      </w:r>
      <w:r w:rsidR="000017B6">
        <w:t xml:space="preserve"> </w:t>
      </w:r>
      <w:r w:rsidR="00902343" w:rsidRPr="00902343">
        <w:t xml:space="preserve">planned for every core </w:t>
      </w:r>
      <w:r w:rsidR="00B920C8">
        <w:t>A and E/</w:t>
      </w:r>
      <w:r w:rsidR="00902343" w:rsidRPr="00902343">
        <w:t>Emergency Department by summer 2025</w:t>
      </w:r>
      <w:r w:rsidR="003B75C6">
        <w:t xml:space="preserve"> (</w:t>
      </w:r>
      <w:r w:rsidR="003B75C6" w:rsidRPr="003B75C6">
        <w:t>larger Accident &amp; Emergency services that typically provide a 24-hour consultant-led service</w:t>
      </w:r>
      <w:r w:rsidR="003B75C6">
        <w:t>)</w:t>
      </w:r>
      <w:r w:rsidR="00902343" w:rsidRPr="00902343">
        <w:t>. These teams will</w:t>
      </w:r>
      <w:r w:rsidR="00B920C8">
        <w:t xml:space="preserve"> support</w:t>
      </w:r>
      <w:r w:rsidR="00902343" w:rsidRPr="00902343">
        <w:t xml:space="preserve"> frail patients with complex needs </w:t>
      </w:r>
      <w:r w:rsidR="00B920C8">
        <w:t>with</w:t>
      </w:r>
      <w:r w:rsidR="00902343" w:rsidRPr="00902343">
        <w:t xml:space="preserve"> wrap-around care to return home or into appropriate care settings promptly. </w:t>
      </w:r>
      <w:r w:rsidR="00200604">
        <w:t>In addition</w:t>
      </w:r>
      <w:r w:rsidR="00902343" w:rsidRPr="00902343">
        <w:t xml:space="preserve">, </w:t>
      </w:r>
      <w:hyperlink r:id="rId18" w:history="1">
        <w:r w:rsidR="00902343" w:rsidRPr="00902343">
          <w:rPr>
            <w:rStyle w:val="Hyperlink"/>
          </w:rPr>
          <w:t>Hospital at Home</w:t>
        </w:r>
      </w:hyperlink>
      <w:r w:rsidR="00902343" w:rsidRPr="00902343">
        <w:t xml:space="preserve"> beds will expand </w:t>
      </w:r>
      <w:r w:rsidR="00F82D34">
        <w:t xml:space="preserve">from </w:t>
      </w:r>
      <w:hyperlink r:id="rId19" w:history="1">
        <w:r w:rsidR="0058293E" w:rsidRPr="0058293E">
          <w:rPr>
            <w:rStyle w:val="Hyperlink"/>
          </w:rPr>
          <w:t>495</w:t>
        </w:r>
      </w:hyperlink>
      <w:r w:rsidR="0058293E">
        <w:t xml:space="preserve"> in 2024</w:t>
      </w:r>
      <w:r w:rsidR="00F82D34">
        <w:t xml:space="preserve"> </w:t>
      </w:r>
      <w:r w:rsidR="00902343" w:rsidRPr="00902343">
        <w:t xml:space="preserve">to at least 2,000 by December 2026, supporting care closer to home </w:t>
      </w:r>
      <w:r w:rsidR="00200604">
        <w:t>with the intention of</w:t>
      </w:r>
      <w:r w:rsidR="00902343" w:rsidRPr="00902343">
        <w:t xml:space="preserve"> reducing hospital pressures.</w:t>
      </w:r>
    </w:p>
    <w:p w14:paraId="073F35CD" w14:textId="77777777" w:rsidR="003B75C6" w:rsidRDefault="00200604" w:rsidP="00902343">
      <w:r>
        <w:t>We anticipate that s</w:t>
      </w:r>
      <w:r w:rsidR="00902343" w:rsidRPr="00902343">
        <w:t xml:space="preserve">ocial workers will </w:t>
      </w:r>
      <w:r>
        <w:t xml:space="preserve">have to </w:t>
      </w:r>
      <w:r w:rsidR="00902343" w:rsidRPr="00902343">
        <w:t>navigate evolving governance structures and shifting accountability frameworks</w:t>
      </w:r>
      <w:r>
        <w:t xml:space="preserve"> as a result</w:t>
      </w:r>
      <w:r w:rsidR="00902343" w:rsidRPr="00902343">
        <w:t xml:space="preserve">, particularly in pilot areas. </w:t>
      </w:r>
    </w:p>
    <w:p w14:paraId="131B662E" w14:textId="748B8CEF" w:rsidR="00902343" w:rsidRPr="00902343" w:rsidRDefault="000B2942" w:rsidP="00902343">
      <w:r>
        <w:t>While t</w:t>
      </w:r>
      <w:r w:rsidR="003B75C6">
        <w:t>he primary concern</w:t>
      </w:r>
      <w:r w:rsidR="00902343" w:rsidRPr="00902343">
        <w:t xml:space="preserve"> </w:t>
      </w:r>
      <w:r w:rsidR="003B75C6">
        <w:t xml:space="preserve">in the programme is </w:t>
      </w:r>
      <w:r w:rsidR="00902343" w:rsidRPr="00902343">
        <w:t>on</w:t>
      </w:r>
      <w:r w:rsidR="003B75C6">
        <w:t xml:space="preserve"> earlier </w:t>
      </w:r>
      <w:r>
        <w:t>intervention</w:t>
      </w:r>
      <w:r w:rsidR="003B75C6">
        <w:t xml:space="preserve"> and prevention for medical conditions earlier in life, acknowledging that these are also symptoms of inequality, the focus is exclusively on</w:t>
      </w:r>
      <w:r w:rsidR="00902343" w:rsidRPr="00902343">
        <w:t xml:space="preserve"> </w:t>
      </w:r>
      <w:r w:rsidR="003B75C6">
        <w:t>health interventions: improving access to treatment of mental health for children, adolescents and adults, and reducing ‘mental health demands</w:t>
      </w:r>
      <w:r>
        <w:t>’</w:t>
      </w:r>
      <w:r w:rsidR="003B75C6">
        <w:t xml:space="preserve"> on police </w:t>
      </w:r>
      <w:r>
        <w:t xml:space="preserve">officers. There is a disappointing lack of attention paid in the </w:t>
      </w:r>
      <w:proofErr w:type="spellStart"/>
      <w:r>
        <w:t>PfG</w:t>
      </w:r>
      <w:proofErr w:type="spellEnd"/>
      <w:r>
        <w:t xml:space="preserve"> to the inequalities that lead to demand for these services, or the role that social work, social care and third sector organisations might play in addressing them.</w:t>
      </w:r>
      <w:r w:rsidR="00200604">
        <w:t xml:space="preserve"> </w:t>
      </w:r>
    </w:p>
    <w:p w14:paraId="1D2BB8C5" w14:textId="6AC858C9" w:rsidR="00902343" w:rsidRPr="008D3886" w:rsidRDefault="00902343" w:rsidP="00D352E9">
      <w:pPr>
        <w:pStyle w:val="Heading2"/>
      </w:pPr>
      <w:r w:rsidRPr="00902343">
        <w:t xml:space="preserve">5. </w:t>
      </w:r>
      <w:r w:rsidR="00E5623B" w:rsidRPr="008D3886">
        <w:t>Mental health and substance use support</w:t>
      </w:r>
    </w:p>
    <w:p w14:paraId="315C310A" w14:textId="695B9FCA" w:rsidR="00902343" w:rsidRPr="00902343" w:rsidRDefault="00902343" w:rsidP="00902343">
      <w:r w:rsidRPr="00902343">
        <w:t xml:space="preserve">Mental health services </w:t>
      </w:r>
      <w:r w:rsidR="008D2239">
        <w:t>will receive</w:t>
      </w:r>
      <w:r w:rsidRPr="00902343">
        <w:t xml:space="preserve"> £123.5 million recurring funding dedicated to clearing backlogs and meeting treatment standards. The </w:t>
      </w:r>
      <w:hyperlink r:id="rId20" w:history="1">
        <w:r w:rsidRPr="00902343">
          <w:rPr>
            <w:rStyle w:val="Hyperlink"/>
          </w:rPr>
          <w:t>NHS 24 Mental Health Hub</w:t>
        </w:r>
      </w:hyperlink>
      <w:r w:rsidRPr="00902343">
        <w:t xml:space="preserve"> will expand by December 2025 to provide digitally enabled psychological interventions for early treatment. Community-based early intervention </w:t>
      </w:r>
      <w:r w:rsidR="008D2239">
        <w:t xml:space="preserve">will </w:t>
      </w:r>
      <w:r w:rsidRPr="00902343">
        <w:t>receive £30 million until 2027</w:t>
      </w:r>
      <w:r w:rsidR="0099347A">
        <w:t xml:space="preserve">. The </w:t>
      </w:r>
      <w:proofErr w:type="spellStart"/>
      <w:r w:rsidR="0099347A">
        <w:t>PfG</w:t>
      </w:r>
      <w:proofErr w:type="spellEnd"/>
      <w:r w:rsidR="0099347A">
        <w:t xml:space="preserve"> also highlights the</w:t>
      </w:r>
      <w:hyperlink r:id="rId21" w:history="1">
        <w:r w:rsidR="00A70C11" w:rsidRPr="0099347A">
          <w:rPr>
            <w:rStyle w:val="Hyperlink"/>
          </w:rPr>
          <w:t xml:space="preserve"> </w:t>
        </w:r>
        <w:r w:rsidRPr="0099347A">
          <w:rPr>
            <w:rStyle w:val="Hyperlink"/>
          </w:rPr>
          <w:t xml:space="preserve">multi-agency guidance </w:t>
        </w:r>
        <w:r w:rsidR="0099347A" w:rsidRPr="0099347A">
          <w:rPr>
            <w:rStyle w:val="Hyperlink"/>
          </w:rPr>
          <w:t>for</w:t>
        </w:r>
        <w:r w:rsidRPr="0099347A">
          <w:rPr>
            <w:rStyle w:val="Hyperlink"/>
          </w:rPr>
          <w:t xml:space="preserve"> responses to psychiatric emergencies</w:t>
        </w:r>
      </w:hyperlink>
      <w:r w:rsidR="0099347A">
        <w:t xml:space="preserve"> which was launched in February 2025</w:t>
      </w:r>
      <w:r w:rsidRPr="00902343">
        <w:t>.</w:t>
      </w:r>
    </w:p>
    <w:p w14:paraId="38D20D72" w14:textId="1E4862F6" w:rsidR="00902343" w:rsidRPr="00902343" w:rsidRDefault="003D03F1" w:rsidP="00902343">
      <w:r>
        <w:t>S</w:t>
      </w:r>
      <w:r w:rsidR="00902343" w:rsidRPr="00902343">
        <w:t xml:space="preserve">ubstance use services gain £2.5 million in additional funding, including £1 million specifically </w:t>
      </w:r>
      <w:r w:rsidR="00200604">
        <w:t xml:space="preserve">to support </w:t>
      </w:r>
      <w:r w:rsidR="00902343" w:rsidRPr="00902343">
        <w:t>mothers and babies.</w:t>
      </w:r>
      <w:r w:rsidR="00200604">
        <w:t xml:space="preserve"> Additional funding for </w:t>
      </w:r>
      <w:r w:rsidR="00902343" w:rsidRPr="00902343">
        <w:t>rehabilitation will increase by 50%</w:t>
      </w:r>
      <w:r w:rsidR="00200604">
        <w:t xml:space="preserve">, increasing the number of places </w:t>
      </w:r>
      <w:r>
        <w:t xml:space="preserve">from </w:t>
      </w:r>
      <w:hyperlink r:id="rId22" w:history="1">
        <w:r w:rsidR="0099347A" w:rsidRPr="0099347A">
          <w:rPr>
            <w:rStyle w:val="Hyperlink"/>
          </w:rPr>
          <w:t>513</w:t>
        </w:r>
      </w:hyperlink>
      <w:r w:rsidR="0099347A">
        <w:t xml:space="preserve"> in 2024</w:t>
      </w:r>
      <w:r w:rsidR="00200604">
        <w:t xml:space="preserve"> to</w:t>
      </w:r>
      <w:r w:rsidR="00902343" w:rsidRPr="00902343">
        <w:t xml:space="preserve"> 650 beds, with </w:t>
      </w:r>
      <w:r w:rsidR="00200604">
        <w:t>a</w:t>
      </w:r>
      <w:r w:rsidR="001C3F91">
        <w:t>n</w:t>
      </w:r>
      <w:r w:rsidR="00200604">
        <w:t xml:space="preserve"> </w:t>
      </w:r>
      <w:r w:rsidR="00902343" w:rsidRPr="00902343">
        <w:t xml:space="preserve">ambition to reach 1,000 placements annually by 2026. The </w:t>
      </w:r>
      <w:proofErr w:type="spellStart"/>
      <w:r w:rsidR="00277F37">
        <w:t>PfG</w:t>
      </w:r>
      <w:proofErr w:type="spellEnd"/>
      <w:r w:rsidR="00902343" w:rsidRPr="00902343">
        <w:t xml:space="preserve"> </w:t>
      </w:r>
      <w:r w:rsidR="00200604">
        <w:t xml:space="preserve"> proposes the </w:t>
      </w:r>
      <w:r w:rsidR="00200604" w:rsidRPr="00902343">
        <w:t>full implementation</w:t>
      </w:r>
      <w:r w:rsidR="00200604">
        <w:t xml:space="preserve"> of the </w:t>
      </w:r>
      <w:hyperlink r:id="rId23" w:history="1">
        <w:r w:rsidR="00902343" w:rsidRPr="00902343">
          <w:rPr>
            <w:rStyle w:val="Hyperlink"/>
          </w:rPr>
          <w:t>Medication Assisted Treatment Standards</w:t>
        </w:r>
      </w:hyperlink>
      <w:r w:rsidR="00902343" w:rsidRPr="00902343">
        <w:t xml:space="preserve"> alongside a new national specification</w:t>
      </w:r>
      <w:r w:rsidR="00200604">
        <w:t xml:space="preserve"> for substitute prescribing.</w:t>
      </w:r>
      <w:r w:rsidR="00902343" w:rsidRPr="00902343">
        <w:t>.</w:t>
      </w:r>
    </w:p>
    <w:p w14:paraId="4AA4EF65" w14:textId="4811DDDE" w:rsidR="00902343" w:rsidRPr="008D3886" w:rsidRDefault="00902343" w:rsidP="00D352E9">
      <w:pPr>
        <w:pStyle w:val="Heading2"/>
      </w:pPr>
      <w:r w:rsidRPr="00902343">
        <w:t xml:space="preserve">6. </w:t>
      </w:r>
      <w:r w:rsidR="00E5623B" w:rsidRPr="008D3886">
        <w:t>Digital transformation and public service reform</w:t>
      </w:r>
    </w:p>
    <w:p w14:paraId="3480E051" w14:textId="383631C1" w:rsidR="00902343" w:rsidRPr="00902343" w:rsidRDefault="00902343" w:rsidP="00902343">
      <w:r w:rsidRPr="00902343">
        <w:t>By the end of 2025, an initial version of the health and social care app will launch with £12 million invest</w:t>
      </w:r>
      <w:r w:rsidR="00200604">
        <w:t>ed</w:t>
      </w:r>
      <w:r w:rsidR="00787DBF">
        <w:t xml:space="preserve"> in its development</w:t>
      </w:r>
      <w:r w:rsidRPr="00902343">
        <w:t>. This forms part of a wider 'personalised digital health and social care service,' with progressive implementation across Scotland</w:t>
      </w:r>
      <w:r w:rsidR="00787DBF">
        <w:t xml:space="preserve"> thereafter</w:t>
      </w:r>
      <w:r w:rsidRPr="00902343">
        <w:t>.</w:t>
      </w:r>
    </w:p>
    <w:p w14:paraId="1A50BEBC" w14:textId="336DE7A8" w:rsidR="0009382E" w:rsidRDefault="00787DBF" w:rsidP="00902343">
      <w:r>
        <w:t xml:space="preserve">The </w:t>
      </w:r>
      <w:r w:rsidR="00902343" w:rsidRPr="00902343">
        <w:t>Public Service Reform strategy</w:t>
      </w:r>
      <w:r>
        <w:t xml:space="preserve"> will be published in June 2025</w:t>
      </w:r>
      <w:r w:rsidR="00902343" w:rsidRPr="00902343">
        <w:t xml:space="preserve"> focusing on streamlin</w:t>
      </w:r>
      <w:r>
        <w:t>ing</w:t>
      </w:r>
      <w:r w:rsidR="00902343" w:rsidRPr="00902343">
        <w:t xml:space="preserve"> service delivery, </w:t>
      </w:r>
      <w:r>
        <w:t xml:space="preserve">developing </w:t>
      </w:r>
      <w:r w:rsidR="00902343" w:rsidRPr="00902343">
        <w:t xml:space="preserve">data-driven approaches, and </w:t>
      </w:r>
      <w:r>
        <w:t xml:space="preserve">supporting </w:t>
      </w:r>
      <w:r w:rsidR="00902343" w:rsidRPr="00902343">
        <w:t xml:space="preserve">joined-up services. This reform aims to digitise and automate back-office functions, consolidate </w:t>
      </w:r>
      <w:r>
        <w:t xml:space="preserve">the separate efforts of </w:t>
      </w:r>
      <w:r w:rsidR="00902343" w:rsidRPr="00902343">
        <w:t xml:space="preserve">public bodies where appropriate, reduce duplication, and </w:t>
      </w:r>
      <w:r>
        <w:t xml:space="preserve">to </w:t>
      </w:r>
      <w:r w:rsidR="00902343" w:rsidRPr="00902343">
        <w:t xml:space="preserve">shift </w:t>
      </w:r>
      <w:r>
        <w:t xml:space="preserve">the </w:t>
      </w:r>
      <w:r w:rsidR="00902343" w:rsidRPr="00902343">
        <w:t xml:space="preserve">focus toward prevention-first approaches. Third sector organisations </w:t>
      </w:r>
      <w:r>
        <w:t>are prominent in the strategy</w:t>
      </w:r>
      <w:r w:rsidR="00902343" w:rsidRPr="00902343">
        <w:t xml:space="preserve"> as key delivery partners within this framework.</w:t>
      </w:r>
    </w:p>
    <w:p w14:paraId="725BD4B0" w14:textId="77777777" w:rsidR="00975A59" w:rsidRDefault="00975A59" w:rsidP="009D3302">
      <w:pPr>
        <w:pStyle w:val="Heading2"/>
        <w:rPr>
          <w:rFonts w:cs="Arial"/>
          <w:b/>
          <w:sz w:val="24"/>
          <w:szCs w:val="24"/>
        </w:rPr>
      </w:pPr>
    </w:p>
    <w:p w14:paraId="22437A57" w14:textId="7A4DB18E" w:rsidR="00902343" w:rsidRPr="008D3886" w:rsidRDefault="00E5623B" w:rsidP="00D352E9">
      <w:pPr>
        <w:pStyle w:val="Heading2"/>
      </w:pPr>
      <w:r w:rsidRPr="00902343">
        <w:t>Further information</w:t>
      </w:r>
    </w:p>
    <w:p w14:paraId="797A83F4" w14:textId="77777777" w:rsidR="00093333" w:rsidRDefault="00902343" w:rsidP="00902343">
      <w:pPr>
        <w:rPr>
          <w:b/>
          <w:bCs/>
          <w:color w:val="215E99" w:themeColor="text2" w:themeTint="BF"/>
        </w:rPr>
      </w:pPr>
      <w:r w:rsidRPr="00902343">
        <w:t xml:space="preserve">For comprehensive details on the Programme for Government 2025-26, please visit: </w:t>
      </w:r>
      <w:hyperlink r:id="rId24" w:history="1">
        <w:r w:rsidRPr="00D37ED5">
          <w:rPr>
            <w:rStyle w:val="Hyperlink"/>
          </w:rPr>
          <w:t>www.gov.scot/programme-for-government</w:t>
        </w:r>
      </w:hyperlink>
      <w:r w:rsidR="00690F94" w:rsidRPr="00690F94">
        <w:rPr>
          <w:b/>
          <w:bCs/>
          <w:color w:val="215E99" w:themeColor="text2" w:themeTint="BF"/>
        </w:rPr>
        <w:t xml:space="preserve"> </w:t>
      </w:r>
    </w:p>
    <w:p w14:paraId="4F25A2ED" w14:textId="77777777" w:rsidR="00093333" w:rsidRDefault="00093333" w:rsidP="00902343">
      <w:pPr>
        <w:rPr>
          <w:b/>
          <w:bCs/>
          <w:color w:val="215E99" w:themeColor="text2" w:themeTint="BF"/>
        </w:rPr>
      </w:pPr>
    </w:p>
    <w:sectPr w:rsidR="00093333" w:rsidSect="00787DBF">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27885" w14:textId="77777777" w:rsidR="00FA0210" w:rsidRDefault="00FA0210" w:rsidP="00D37ED5">
      <w:pPr>
        <w:spacing w:after="0" w:line="240" w:lineRule="auto"/>
      </w:pPr>
      <w:r>
        <w:separator/>
      </w:r>
    </w:p>
  </w:endnote>
  <w:endnote w:type="continuationSeparator" w:id="0">
    <w:p w14:paraId="67D6D076" w14:textId="77777777" w:rsidR="00FA0210" w:rsidRDefault="00FA0210" w:rsidP="00D3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391788"/>
      <w:docPartObj>
        <w:docPartGallery w:val="Page Numbers (Bottom of Page)"/>
        <w:docPartUnique/>
      </w:docPartObj>
    </w:sdtPr>
    <w:sdtContent>
      <w:sdt>
        <w:sdtPr>
          <w:id w:val="-1705238520"/>
          <w:docPartObj>
            <w:docPartGallery w:val="Page Numbers (Top of Page)"/>
            <w:docPartUnique/>
          </w:docPartObj>
        </w:sdtPr>
        <w:sdtContent>
          <w:p w14:paraId="307C0061" w14:textId="7BF80C06" w:rsidR="00D37ED5" w:rsidRDefault="00D37ED5">
            <w:pPr>
              <w:pStyle w:val="Foo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1378E06" w14:textId="77777777" w:rsidR="00D37ED5" w:rsidRDefault="00D3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83071"/>
      <w:docPartObj>
        <w:docPartGallery w:val="Page Numbers (Bottom of Page)"/>
        <w:docPartUnique/>
      </w:docPartObj>
    </w:sdtPr>
    <w:sdtContent>
      <w:sdt>
        <w:sdtPr>
          <w:id w:val="-1376155908"/>
          <w:docPartObj>
            <w:docPartGallery w:val="Page Numbers (Top of Page)"/>
            <w:docPartUnique/>
          </w:docPartObj>
        </w:sdtPr>
        <w:sdtContent>
          <w:p w14:paraId="6E4A2FD4" w14:textId="218156C5" w:rsidR="00291A15" w:rsidRDefault="00291A15">
            <w:pPr>
              <w:pStyle w:val="Foo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B231418" w14:textId="77777777" w:rsidR="00291A15" w:rsidRDefault="00291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BE0A" w14:textId="77777777" w:rsidR="00FA0210" w:rsidRDefault="00FA0210" w:rsidP="00D37ED5">
      <w:pPr>
        <w:spacing w:after="0" w:line="240" w:lineRule="auto"/>
      </w:pPr>
      <w:r>
        <w:separator/>
      </w:r>
    </w:p>
  </w:footnote>
  <w:footnote w:type="continuationSeparator" w:id="0">
    <w:p w14:paraId="29831332" w14:textId="77777777" w:rsidR="00FA0210" w:rsidRDefault="00FA0210" w:rsidP="00D37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EA15" w14:textId="25B35EFC" w:rsidR="00787DBF" w:rsidRDefault="00787DBF">
    <w:pPr>
      <w:pStyle w:val="Header"/>
    </w:pPr>
    <w:r>
      <w:rPr>
        <w:b/>
        <w:bCs/>
        <w:noProof/>
        <w:color w:val="0071CF"/>
        <w:sz w:val="28"/>
        <w:szCs w:val="28"/>
      </w:rPr>
      <w:drawing>
        <wp:anchor distT="0" distB="0" distL="114300" distR="114300" simplePos="0" relativeHeight="251658240" behindDoc="0" locked="0" layoutInCell="1" allowOverlap="1" wp14:anchorId="6D4FA32A" wp14:editId="368CB7AB">
          <wp:simplePos x="0" y="0"/>
          <wp:positionH relativeFrom="margin">
            <wp:posOffset>4286250</wp:posOffset>
          </wp:positionH>
          <wp:positionV relativeFrom="margin">
            <wp:posOffset>-408305</wp:posOffset>
          </wp:positionV>
          <wp:extent cx="1770380" cy="782955"/>
          <wp:effectExtent l="0" t="0" r="1270" b="0"/>
          <wp:wrapSquare wrapText="bothSides"/>
          <wp:docPr id="1470970989" name="Picture 1470970989"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380" cy="782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D67"/>
    <w:multiLevelType w:val="multilevel"/>
    <w:tmpl w:val="EFD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F33AF"/>
    <w:multiLevelType w:val="multilevel"/>
    <w:tmpl w:val="E74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70136"/>
    <w:multiLevelType w:val="multilevel"/>
    <w:tmpl w:val="4E5E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D57AB"/>
    <w:multiLevelType w:val="multilevel"/>
    <w:tmpl w:val="EBDA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96351E"/>
    <w:multiLevelType w:val="multilevel"/>
    <w:tmpl w:val="DD08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921FE"/>
    <w:multiLevelType w:val="multilevel"/>
    <w:tmpl w:val="AE54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F701C"/>
    <w:multiLevelType w:val="multilevel"/>
    <w:tmpl w:val="658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C0ACB"/>
    <w:multiLevelType w:val="multilevel"/>
    <w:tmpl w:val="9B1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4373C"/>
    <w:multiLevelType w:val="multilevel"/>
    <w:tmpl w:val="77AC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97B63"/>
    <w:multiLevelType w:val="multilevel"/>
    <w:tmpl w:val="CAD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BC32F8"/>
    <w:multiLevelType w:val="multilevel"/>
    <w:tmpl w:val="0214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088514">
    <w:abstractNumId w:val="6"/>
  </w:num>
  <w:num w:numId="2" w16cid:durableId="29916910">
    <w:abstractNumId w:val="10"/>
  </w:num>
  <w:num w:numId="3" w16cid:durableId="599606980">
    <w:abstractNumId w:val="7"/>
  </w:num>
  <w:num w:numId="4" w16cid:durableId="2017422496">
    <w:abstractNumId w:val="1"/>
  </w:num>
  <w:num w:numId="5" w16cid:durableId="2126732202">
    <w:abstractNumId w:val="9"/>
  </w:num>
  <w:num w:numId="6" w16cid:durableId="1383871599">
    <w:abstractNumId w:val="5"/>
  </w:num>
  <w:num w:numId="7" w16cid:durableId="1218594017">
    <w:abstractNumId w:val="4"/>
  </w:num>
  <w:num w:numId="8" w16cid:durableId="2004233711">
    <w:abstractNumId w:val="2"/>
  </w:num>
  <w:num w:numId="9" w16cid:durableId="1560942636">
    <w:abstractNumId w:val="8"/>
  </w:num>
  <w:num w:numId="10" w16cid:durableId="278025656">
    <w:abstractNumId w:val="0"/>
  </w:num>
  <w:num w:numId="11" w16cid:durableId="139218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D5"/>
    <w:rsid w:val="000017B6"/>
    <w:rsid w:val="000051F9"/>
    <w:rsid w:val="00006717"/>
    <w:rsid w:val="00012260"/>
    <w:rsid w:val="000173FB"/>
    <w:rsid w:val="00062530"/>
    <w:rsid w:val="0008752C"/>
    <w:rsid w:val="00091626"/>
    <w:rsid w:val="00093333"/>
    <w:rsid w:val="0009382E"/>
    <w:rsid w:val="00094849"/>
    <w:rsid w:val="000A4BEE"/>
    <w:rsid w:val="000A5391"/>
    <w:rsid w:val="000B2942"/>
    <w:rsid w:val="000B3B19"/>
    <w:rsid w:val="000B66EF"/>
    <w:rsid w:val="000F4090"/>
    <w:rsid w:val="000F60E3"/>
    <w:rsid w:val="001060A3"/>
    <w:rsid w:val="00124F47"/>
    <w:rsid w:val="00153C19"/>
    <w:rsid w:val="0019027D"/>
    <w:rsid w:val="00194401"/>
    <w:rsid w:val="001C3F91"/>
    <w:rsid w:val="001F452A"/>
    <w:rsid w:val="00200604"/>
    <w:rsid w:val="0023020F"/>
    <w:rsid w:val="00236912"/>
    <w:rsid w:val="00240776"/>
    <w:rsid w:val="002520F9"/>
    <w:rsid w:val="0026499B"/>
    <w:rsid w:val="002713D1"/>
    <w:rsid w:val="00277F37"/>
    <w:rsid w:val="002813B6"/>
    <w:rsid w:val="00291A15"/>
    <w:rsid w:val="00291F4B"/>
    <w:rsid w:val="0029667A"/>
    <w:rsid w:val="002B7F9F"/>
    <w:rsid w:val="002D7DE8"/>
    <w:rsid w:val="00303158"/>
    <w:rsid w:val="003209FC"/>
    <w:rsid w:val="00340D00"/>
    <w:rsid w:val="003470E7"/>
    <w:rsid w:val="00370521"/>
    <w:rsid w:val="00372B8E"/>
    <w:rsid w:val="00380CFA"/>
    <w:rsid w:val="003A6F09"/>
    <w:rsid w:val="003B1F16"/>
    <w:rsid w:val="003B75C6"/>
    <w:rsid w:val="003D03F1"/>
    <w:rsid w:val="00405AD4"/>
    <w:rsid w:val="00415E02"/>
    <w:rsid w:val="00421D91"/>
    <w:rsid w:val="004236AD"/>
    <w:rsid w:val="00424BA0"/>
    <w:rsid w:val="0043711B"/>
    <w:rsid w:val="004550DC"/>
    <w:rsid w:val="00464C44"/>
    <w:rsid w:val="00494575"/>
    <w:rsid w:val="004A770A"/>
    <w:rsid w:val="004C2095"/>
    <w:rsid w:val="004E1E85"/>
    <w:rsid w:val="004E254B"/>
    <w:rsid w:val="004E44F7"/>
    <w:rsid w:val="00505FE9"/>
    <w:rsid w:val="00547E0E"/>
    <w:rsid w:val="00553703"/>
    <w:rsid w:val="005621A3"/>
    <w:rsid w:val="0058293E"/>
    <w:rsid w:val="0058345A"/>
    <w:rsid w:val="0058672A"/>
    <w:rsid w:val="00587A65"/>
    <w:rsid w:val="00597040"/>
    <w:rsid w:val="005A3BF8"/>
    <w:rsid w:val="005A46EC"/>
    <w:rsid w:val="005A6101"/>
    <w:rsid w:val="005B4E34"/>
    <w:rsid w:val="005E506A"/>
    <w:rsid w:val="005F31E6"/>
    <w:rsid w:val="005F4413"/>
    <w:rsid w:val="006167F6"/>
    <w:rsid w:val="0062283A"/>
    <w:rsid w:val="006247BF"/>
    <w:rsid w:val="0063025A"/>
    <w:rsid w:val="006565A8"/>
    <w:rsid w:val="00656946"/>
    <w:rsid w:val="00685450"/>
    <w:rsid w:val="00690F94"/>
    <w:rsid w:val="00692CD1"/>
    <w:rsid w:val="006B545D"/>
    <w:rsid w:val="006C58C4"/>
    <w:rsid w:val="006D7108"/>
    <w:rsid w:val="006E6B08"/>
    <w:rsid w:val="00725E2F"/>
    <w:rsid w:val="0073674F"/>
    <w:rsid w:val="0075131B"/>
    <w:rsid w:val="007655F0"/>
    <w:rsid w:val="00787DBF"/>
    <w:rsid w:val="007B17BD"/>
    <w:rsid w:val="007B33A5"/>
    <w:rsid w:val="007E6C3C"/>
    <w:rsid w:val="007F7840"/>
    <w:rsid w:val="008077EB"/>
    <w:rsid w:val="0081294D"/>
    <w:rsid w:val="008419BD"/>
    <w:rsid w:val="008776A2"/>
    <w:rsid w:val="00880095"/>
    <w:rsid w:val="008863BF"/>
    <w:rsid w:val="00887383"/>
    <w:rsid w:val="00897E28"/>
    <w:rsid w:val="008D069D"/>
    <w:rsid w:val="008D2239"/>
    <w:rsid w:val="008D3886"/>
    <w:rsid w:val="008F0F62"/>
    <w:rsid w:val="00902343"/>
    <w:rsid w:val="009137B8"/>
    <w:rsid w:val="00917CF7"/>
    <w:rsid w:val="00931818"/>
    <w:rsid w:val="00936E43"/>
    <w:rsid w:val="00940BD7"/>
    <w:rsid w:val="00945C96"/>
    <w:rsid w:val="009632F5"/>
    <w:rsid w:val="00967D8A"/>
    <w:rsid w:val="00975A59"/>
    <w:rsid w:val="0098573B"/>
    <w:rsid w:val="0099347A"/>
    <w:rsid w:val="009A3071"/>
    <w:rsid w:val="009A562A"/>
    <w:rsid w:val="009B0A76"/>
    <w:rsid w:val="009C5DC0"/>
    <w:rsid w:val="009C7C9C"/>
    <w:rsid w:val="009D3302"/>
    <w:rsid w:val="009E75CC"/>
    <w:rsid w:val="009F79ED"/>
    <w:rsid w:val="00A01C39"/>
    <w:rsid w:val="00A11A13"/>
    <w:rsid w:val="00A14F65"/>
    <w:rsid w:val="00A15C4A"/>
    <w:rsid w:val="00A27A6D"/>
    <w:rsid w:val="00A3696E"/>
    <w:rsid w:val="00A45449"/>
    <w:rsid w:val="00A57F6B"/>
    <w:rsid w:val="00A70C11"/>
    <w:rsid w:val="00A974CD"/>
    <w:rsid w:val="00AB45DC"/>
    <w:rsid w:val="00AD6854"/>
    <w:rsid w:val="00AE4754"/>
    <w:rsid w:val="00AE4F45"/>
    <w:rsid w:val="00AE51EB"/>
    <w:rsid w:val="00B011E2"/>
    <w:rsid w:val="00B3457A"/>
    <w:rsid w:val="00B40213"/>
    <w:rsid w:val="00B44C09"/>
    <w:rsid w:val="00B526E0"/>
    <w:rsid w:val="00B559F7"/>
    <w:rsid w:val="00B639E6"/>
    <w:rsid w:val="00B63E0C"/>
    <w:rsid w:val="00B74F29"/>
    <w:rsid w:val="00B920C8"/>
    <w:rsid w:val="00B94320"/>
    <w:rsid w:val="00BA16F8"/>
    <w:rsid w:val="00BB38A4"/>
    <w:rsid w:val="00BB4E62"/>
    <w:rsid w:val="00BD0244"/>
    <w:rsid w:val="00BD3F94"/>
    <w:rsid w:val="00BF4E4A"/>
    <w:rsid w:val="00C31F82"/>
    <w:rsid w:val="00C4764B"/>
    <w:rsid w:val="00C53E46"/>
    <w:rsid w:val="00C5577F"/>
    <w:rsid w:val="00C84077"/>
    <w:rsid w:val="00C85594"/>
    <w:rsid w:val="00C96186"/>
    <w:rsid w:val="00CA15DE"/>
    <w:rsid w:val="00CB4388"/>
    <w:rsid w:val="00CC1189"/>
    <w:rsid w:val="00CC619E"/>
    <w:rsid w:val="00CD67E8"/>
    <w:rsid w:val="00CE30EE"/>
    <w:rsid w:val="00CE65EE"/>
    <w:rsid w:val="00D170B5"/>
    <w:rsid w:val="00D25F1B"/>
    <w:rsid w:val="00D352E9"/>
    <w:rsid w:val="00D37ED5"/>
    <w:rsid w:val="00D514D2"/>
    <w:rsid w:val="00D86659"/>
    <w:rsid w:val="00D90063"/>
    <w:rsid w:val="00DB7FC2"/>
    <w:rsid w:val="00DC4186"/>
    <w:rsid w:val="00DD3F22"/>
    <w:rsid w:val="00DD72D7"/>
    <w:rsid w:val="00DE1433"/>
    <w:rsid w:val="00DF4D90"/>
    <w:rsid w:val="00E14326"/>
    <w:rsid w:val="00E143E7"/>
    <w:rsid w:val="00E32E29"/>
    <w:rsid w:val="00E443F5"/>
    <w:rsid w:val="00E5623B"/>
    <w:rsid w:val="00E84A5E"/>
    <w:rsid w:val="00E861C1"/>
    <w:rsid w:val="00EA0658"/>
    <w:rsid w:val="00EB40E3"/>
    <w:rsid w:val="00EC0DB1"/>
    <w:rsid w:val="00EC6996"/>
    <w:rsid w:val="00EF77E4"/>
    <w:rsid w:val="00F020D3"/>
    <w:rsid w:val="00F02420"/>
    <w:rsid w:val="00F13AC2"/>
    <w:rsid w:val="00F20B09"/>
    <w:rsid w:val="00F25B94"/>
    <w:rsid w:val="00F44057"/>
    <w:rsid w:val="00F506C3"/>
    <w:rsid w:val="00F71115"/>
    <w:rsid w:val="00F815A0"/>
    <w:rsid w:val="00F82D34"/>
    <w:rsid w:val="00F9734A"/>
    <w:rsid w:val="00FA0210"/>
    <w:rsid w:val="00FA3E8B"/>
    <w:rsid w:val="00FB7618"/>
    <w:rsid w:val="00FC4830"/>
    <w:rsid w:val="00FC7802"/>
    <w:rsid w:val="00FD1018"/>
    <w:rsid w:val="00FE2A4A"/>
    <w:rsid w:val="00FF0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7EC31"/>
  <w15:chartTrackingRefBased/>
  <w15:docId w15:val="{F487E22A-0B93-494C-92C2-15309A94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0658"/>
    <w:pPr>
      <w:keepNext/>
      <w:keepLines/>
      <w:spacing w:before="160" w:after="80"/>
      <w:outlineLvl w:val="1"/>
    </w:pPr>
    <w:rPr>
      <w:rFonts w:eastAsiaTheme="majorEastAsia" w:cstheme="majorBidi"/>
      <w:color w:val="215E99" w:themeColor="text2" w:themeTint="BF"/>
      <w:sz w:val="26"/>
      <w:szCs w:val="32"/>
    </w:rPr>
  </w:style>
  <w:style w:type="paragraph" w:styleId="Heading3">
    <w:name w:val="heading 3"/>
    <w:basedOn w:val="Normal"/>
    <w:next w:val="Normal"/>
    <w:link w:val="Heading3Char"/>
    <w:uiPriority w:val="9"/>
    <w:semiHidden/>
    <w:unhideWhenUsed/>
    <w:qFormat/>
    <w:rsid w:val="00D37ED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ED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37ED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37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37ED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37ED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37ED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7ED5"/>
    <w:rPr>
      <w:rFonts w:eastAsiaTheme="majorEastAsia" w:cstheme="majorBidi"/>
      <w:color w:val="215E99" w:themeColor="text2" w:themeTint="BF"/>
      <w:sz w:val="26"/>
      <w:szCs w:val="32"/>
    </w:rPr>
  </w:style>
  <w:style w:type="character" w:customStyle="1" w:styleId="Heading3Char">
    <w:name w:val="Heading 3 Char"/>
    <w:basedOn w:val="DefaultParagraphFont"/>
    <w:link w:val="Heading3"/>
    <w:uiPriority w:val="9"/>
    <w:semiHidden/>
    <w:rsid w:val="00D37E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E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37E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37E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37E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37E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37E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37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ED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E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37ED5"/>
    <w:pPr>
      <w:spacing w:before="160"/>
      <w:jc w:val="center"/>
    </w:pPr>
    <w:rPr>
      <w:i/>
      <w:iCs/>
      <w:color w:val="404040" w:themeColor="text1" w:themeTint="BF"/>
    </w:rPr>
  </w:style>
  <w:style w:type="character" w:customStyle="1" w:styleId="QuoteChar">
    <w:name w:val="Quote Char"/>
    <w:basedOn w:val="DefaultParagraphFont"/>
    <w:link w:val="Quote"/>
    <w:uiPriority w:val="29"/>
    <w:rsid w:val="00D37ED5"/>
    <w:rPr>
      <w:i/>
      <w:iCs/>
      <w:color w:val="404040" w:themeColor="text1" w:themeTint="BF"/>
    </w:rPr>
  </w:style>
  <w:style w:type="paragraph" w:styleId="ListParagraph">
    <w:name w:val="List Paragraph"/>
    <w:basedOn w:val="Normal"/>
    <w:uiPriority w:val="34"/>
    <w:qFormat/>
    <w:rsid w:val="00D37ED5"/>
    <w:pPr>
      <w:ind w:left="720"/>
      <w:contextualSpacing/>
    </w:pPr>
  </w:style>
  <w:style w:type="character" w:styleId="IntenseEmphasis">
    <w:name w:val="Intense Emphasis"/>
    <w:basedOn w:val="DefaultParagraphFont"/>
    <w:uiPriority w:val="21"/>
    <w:qFormat/>
    <w:rsid w:val="00D37ED5"/>
    <w:rPr>
      <w:i/>
      <w:iCs/>
      <w:color w:val="0F4761" w:themeColor="accent1" w:themeShade="BF"/>
    </w:rPr>
  </w:style>
  <w:style w:type="paragraph" w:styleId="IntenseQuote">
    <w:name w:val="Intense Quote"/>
    <w:basedOn w:val="Normal"/>
    <w:next w:val="Normal"/>
    <w:link w:val="IntenseQuoteChar"/>
    <w:uiPriority w:val="30"/>
    <w:qFormat/>
    <w:rsid w:val="00D37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ED5"/>
    <w:rPr>
      <w:i/>
      <w:iCs/>
      <w:color w:val="0F4761" w:themeColor="accent1" w:themeShade="BF"/>
    </w:rPr>
  </w:style>
  <w:style w:type="character" w:styleId="IntenseReference">
    <w:name w:val="Intense Reference"/>
    <w:basedOn w:val="DefaultParagraphFont"/>
    <w:uiPriority w:val="32"/>
    <w:qFormat/>
    <w:rsid w:val="00D37ED5"/>
    <w:rPr>
      <w:b/>
      <w:bCs/>
      <w:smallCaps/>
      <w:color w:val="0F4761" w:themeColor="accent1" w:themeShade="BF"/>
      <w:spacing w:val="5"/>
    </w:rPr>
  </w:style>
  <w:style w:type="paragraph" w:styleId="Header">
    <w:name w:val="header"/>
    <w:basedOn w:val="Normal"/>
    <w:link w:val="HeaderChar"/>
    <w:uiPriority w:val="99"/>
    <w:unhideWhenUsed/>
    <w:rsid w:val="00D37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ED5"/>
  </w:style>
  <w:style w:type="paragraph" w:styleId="Footer">
    <w:name w:val="footer"/>
    <w:basedOn w:val="Normal"/>
    <w:link w:val="FooterChar"/>
    <w:uiPriority w:val="99"/>
    <w:unhideWhenUsed/>
    <w:rsid w:val="00D37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ED5"/>
  </w:style>
  <w:style w:type="character" w:styleId="Hyperlink">
    <w:name w:val="Hyperlink"/>
    <w:basedOn w:val="DefaultParagraphFont"/>
    <w:uiPriority w:val="99"/>
    <w:unhideWhenUsed/>
    <w:rsid w:val="00D37ED5"/>
    <w:rPr>
      <w:color w:val="467886" w:themeColor="hyperlink"/>
      <w:u w:val="single"/>
    </w:rPr>
  </w:style>
  <w:style w:type="character" w:styleId="UnresolvedMention">
    <w:name w:val="Unresolved Mention"/>
    <w:basedOn w:val="DefaultParagraphFont"/>
    <w:uiPriority w:val="99"/>
    <w:semiHidden/>
    <w:unhideWhenUsed/>
    <w:rsid w:val="00D37ED5"/>
    <w:rPr>
      <w:color w:val="605E5C"/>
      <w:shd w:val="clear" w:color="auto" w:fill="E1DFDD"/>
    </w:rPr>
  </w:style>
  <w:style w:type="paragraph" w:styleId="Revision">
    <w:name w:val="Revision"/>
    <w:hidden/>
    <w:uiPriority w:val="99"/>
    <w:semiHidden/>
    <w:rsid w:val="00E32E29"/>
    <w:pPr>
      <w:spacing w:after="0" w:line="240" w:lineRule="auto"/>
    </w:pPr>
  </w:style>
  <w:style w:type="character" w:styleId="CommentReference">
    <w:name w:val="annotation reference"/>
    <w:basedOn w:val="DefaultParagraphFont"/>
    <w:uiPriority w:val="99"/>
    <w:semiHidden/>
    <w:unhideWhenUsed/>
    <w:rsid w:val="00E32E29"/>
    <w:rPr>
      <w:sz w:val="16"/>
      <w:szCs w:val="16"/>
    </w:rPr>
  </w:style>
  <w:style w:type="paragraph" w:styleId="CommentText">
    <w:name w:val="annotation text"/>
    <w:basedOn w:val="Normal"/>
    <w:link w:val="CommentTextChar"/>
    <w:uiPriority w:val="99"/>
    <w:unhideWhenUsed/>
    <w:rsid w:val="00E32E29"/>
    <w:pPr>
      <w:spacing w:line="240" w:lineRule="auto"/>
    </w:pPr>
    <w:rPr>
      <w:sz w:val="20"/>
      <w:szCs w:val="20"/>
    </w:rPr>
  </w:style>
  <w:style w:type="character" w:customStyle="1" w:styleId="CommentTextChar">
    <w:name w:val="Comment Text Char"/>
    <w:basedOn w:val="DefaultParagraphFont"/>
    <w:link w:val="CommentText"/>
    <w:uiPriority w:val="99"/>
    <w:rsid w:val="00E32E29"/>
    <w:rPr>
      <w:sz w:val="20"/>
      <w:szCs w:val="20"/>
    </w:rPr>
  </w:style>
  <w:style w:type="paragraph" w:styleId="CommentSubject">
    <w:name w:val="annotation subject"/>
    <w:basedOn w:val="CommentText"/>
    <w:next w:val="CommentText"/>
    <w:link w:val="CommentSubjectChar"/>
    <w:uiPriority w:val="99"/>
    <w:semiHidden/>
    <w:unhideWhenUsed/>
    <w:rsid w:val="00E32E29"/>
    <w:rPr>
      <w:b/>
      <w:bCs/>
    </w:rPr>
  </w:style>
  <w:style w:type="character" w:customStyle="1" w:styleId="CommentSubjectChar">
    <w:name w:val="Comment Subject Char"/>
    <w:basedOn w:val="CommentTextChar"/>
    <w:link w:val="CommentSubject"/>
    <w:uiPriority w:val="99"/>
    <w:semiHidden/>
    <w:rsid w:val="00E32E29"/>
    <w:rPr>
      <w:b/>
      <w:bCs/>
      <w:sz w:val="20"/>
      <w:szCs w:val="20"/>
    </w:rPr>
  </w:style>
  <w:style w:type="character" w:styleId="FollowedHyperlink">
    <w:name w:val="FollowedHyperlink"/>
    <w:basedOn w:val="DefaultParagraphFont"/>
    <w:uiPriority w:val="99"/>
    <w:semiHidden/>
    <w:unhideWhenUsed/>
    <w:rsid w:val="007E6C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26478">
      <w:bodyDiv w:val="1"/>
      <w:marLeft w:val="0"/>
      <w:marRight w:val="0"/>
      <w:marTop w:val="0"/>
      <w:marBottom w:val="0"/>
      <w:divBdr>
        <w:top w:val="none" w:sz="0" w:space="0" w:color="auto"/>
        <w:left w:val="none" w:sz="0" w:space="0" w:color="auto"/>
        <w:bottom w:val="none" w:sz="0" w:space="0" w:color="auto"/>
        <w:right w:val="none" w:sz="0" w:space="0" w:color="auto"/>
      </w:divBdr>
    </w:div>
    <w:div w:id="528687386">
      <w:bodyDiv w:val="1"/>
      <w:marLeft w:val="0"/>
      <w:marRight w:val="0"/>
      <w:marTop w:val="0"/>
      <w:marBottom w:val="0"/>
      <w:divBdr>
        <w:top w:val="none" w:sz="0" w:space="0" w:color="auto"/>
        <w:left w:val="none" w:sz="0" w:space="0" w:color="auto"/>
        <w:bottom w:val="none" w:sz="0" w:space="0" w:color="auto"/>
        <w:right w:val="none" w:sz="0" w:space="0" w:color="auto"/>
      </w:divBdr>
    </w:div>
    <w:div w:id="730881900">
      <w:bodyDiv w:val="1"/>
      <w:marLeft w:val="0"/>
      <w:marRight w:val="0"/>
      <w:marTop w:val="0"/>
      <w:marBottom w:val="0"/>
      <w:divBdr>
        <w:top w:val="none" w:sz="0" w:space="0" w:color="auto"/>
        <w:left w:val="none" w:sz="0" w:space="0" w:color="auto"/>
        <w:bottom w:val="none" w:sz="0" w:space="0" w:color="auto"/>
        <w:right w:val="none" w:sz="0" w:space="0" w:color="auto"/>
      </w:divBdr>
    </w:div>
    <w:div w:id="1668512003">
      <w:bodyDiv w:val="1"/>
      <w:marLeft w:val="0"/>
      <w:marRight w:val="0"/>
      <w:marTop w:val="0"/>
      <w:marBottom w:val="0"/>
      <w:divBdr>
        <w:top w:val="none" w:sz="0" w:space="0" w:color="auto"/>
        <w:left w:val="none" w:sz="0" w:space="0" w:color="auto"/>
        <w:bottom w:val="none" w:sz="0" w:space="0" w:color="auto"/>
        <w:right w:val="none" w:sz="0" w:space="0" w:color="auto"/>
      </w:divBdr>
    </w:div>
    <w:div w:id="1691640649">
      <w:bodyDiv w:val="1"/>
      <w:marLeft w:val="0"/>
      <w:marRight w:val="0"/>
      <w:marTop w:val="0"/>
      <w:marBottom w:val="0"/>
      <w:divBdr>
        <w:top w:val="none" w:sz="0" w:space="0" w:color="auto"/>
        <w:left w:val="none" w:sz="0" w:space="0" w:color="auto"/>
        <w:bottom w:val="none" w:sz="0" w:space="0" w:color="auto"/>
        <w:right w:val="none" w:sz="0" w:space="0" w:color="auto"/>
      </w:divBdr>
    </w:div>
    <w:div w:id="19959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einspectorate.com/index.php/news/7820-transitions-for-care-experienced-young-people-a-thematic-review" TargetMode="External"/><Relationship Id="rId18" Type="http://schemas.openxmlformats.org/officeDocument/2006/relationships/hyperlink" Target="https://www.nhsinform.scot/care-support-and-rights/health-rights/access/hospital-at-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scot/publications/multi-agency-partnership-approach-distress-framework-collaboration/pages/7/" TargetMode="External"/><Relationship Id="rId7" Type="http://schemas.openxmlformats.org/officeDocument/2006/relationships/webSettings" Target="webSettings.xml"/><Relationship Id="rId12" Type="http://schemas.openxmlformats.org/officeDocument/2006/relationships/hyperlink" Target="https://www.gov.scot/publications/scottish-recommended-allowance-for-foster-and-kinship-carers-information-for-carers-and-professionals/" TargetMode="External"/><Relationship Id="rId17" Type="http://schemas.openxmlformats.org/officeDocument/2006/relationships/hyperlink" Target="https://www.cne-siar.gov.uk/sites/default/files/imce/Committees/Policy%20and%20Resources%20Committee/2024/September/G-7B-Single-Authority-Model-Statement-of-Benefit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scot/news/fairer-funding-for-charities/" TargetMode="External"/><Relationship Id="rId20" Type="http://schemas.openxmlformats.org/officeDocument/2006/relationships/hyperlink" Target="https://www.nhsinform.scot/illnesses-and-conditions/mental-health/mental-health-support/mental-health-services-at-nhs-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articles/c04zw32qg06o" TargetMode="External"/><Relationship Id="rId24" Type="http://schemas.openxmlformats.org/officeDocument/2006/relationships/hyperlink" Target="http://www.gov.scot/programme-for-government" TargetMode="External"/><Relationship Id="rId5" Type="http://schemas.openxmlformats.org/officeDocument/2006/relationships/styles" Target="styles.xml"/><Relationship Id="rId15" Type="http://schemas.openxmlformats.org/officeDocument/2006/relationships/hyperlink" Target="https://www.thewisegroup.co.uk/relational-mentoring/" TargetMode="External"/><Relationship Id="rId23" Type="http://schemas.openxmlformats.org/officeDocument/2006/relationships/hyperlink" Target="https://www.gov.scot/publications/medication-assisted-treatment-mat-standards-scotland-access-choice-support/" TargetMode="External"/><Relationship Id="rId28" Type="http://schemas.openxmlformats.org/officeDocument/2006/relationships/fontTable" Target="fontTable.xml"/><Relationship Id="rId10" Type="http://schemas.openxmlformats.org/officeDocument/2006/relationships/hyperlink" Target="https://www.jrf.org.uk/poverty-in-scotland-2024" TargetMode="External"/><Relationship Id="rId19" Type="http://schemas.openxmlformats.org/officeDocument/2006/relationships/hyperlink" Target="https://ihub.scot/news/acute-adult-and-older-people-hospital-at-home-programme-report-202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child-rights-wellbeing-impact-assessment-crwia-fairer-futures-partnerships/" TargetMode="External"/><Relationship Id="rId22" Type="http://schemas.openxmlformats.org/officeDocument/2006/relationships/hyperlink" Target="https://www.gov.scot/publications/residential-rehabilitation-bed-capacity-scotland-september-2024/pages/2/"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d93c0e-173f-444a-8999-07e0ebb498cb" xsi:nil="true"/>
    <lcf76f155ced4ddcb4097134ff3c332f xmlns="8f7d875a-720d-49f5-818c-16ad9105e0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11C40051597C49A13F3ECED9DFA194" ma:contentTypeVersion="18" ma:contentTypeDescription="Create a new document." ma:contentTypeScope="" ma:versionID="133021cd2c147abfdbafe4997ab753e9">
  <xsd:schema xmlns:xsd="http://www.w3.org/2001/XMLSchema" xmlns:xs="http://www.w3.org/2001/XMLSchema" xmlns:p="http://schemas.microsoft.com/office/2006/metadata/properties" xmlns:ns2="8f7d875a-720d-49f5-818c-16ad9105e010" xmlns:ns3="e9d93c0e-173f-444a-8999-07e0ebb498cb" targetNamespace="http://schemas.microsoft.com/office/2006/metadata/properties" ma:root="true" ma:fieldsID="f5970b2e095ef84a27df6f7db9f80432" ns2:_="" ns3:_="">
    <xsd:import namespace="8f7d875a-720d-49f5-818c-16ad9105e010"/>
    <xsd:import namespace="e9d93c0e-173f-444a-8999-07e0ebb49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875a-720d-49f5-818c-16ad9105e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93c0e-173f-444a-8999-07e0ebb498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7f95ac-063b-495c-9ccf-ca0413219c81}" ma:internalName="TaxCatchAll" ma:showField="CatchAllData" ma:web="e9d93c0e-173f-444a-8999-07e0ebb49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02E3E-F8D6-4708-BA9E-667EE1CE2F12}">
  <ds:schemaRefs>
    <ds:schemaRef ds:uri="http://purl.org/dc/terms/"/>
    <ds:schemaRef ds:uri="e9d93c0e-173f-444a-8999-07e0ebb498cb"/>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f7d875a-720d-49f5-818c-16ad9105e010"/>
  </ds:schemaRefs>
</ds:datastoreItem>
</file>

<file path=customXml/itemProps2.xml><?xml version="1.0" encoding="utf-8"?>
<ds:datastoreItem xmlns:ds="http://schemas.openxmlformats.org/officeDocument/2006/customXml" ds:itemID="{8AB8B5EC-E803-4013-AAF2-742F8DAB96AA}">
  <ds:schemaRefs>
    <ds:schemaRef ds:uri="http://schemas.microsoft.com/sharepoint/v3/contenttype/forms"/>
  </ds:schemaRefs>
</ds:datastoreItem>
</file>

<file path=customXml/itemProps3.xml><?xml version="1.0" encoding="utf-8"?>
<ds:datastoreItem xmlns:ds="http://schemas.openxmlformats.org/officeDocument/2006/customXml" ds:itemID="{CDC2ABEE-051C-434D-8E19-E1E709B9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875a-720d-49f5-818c-16ad9105e010"/>
    <ds:schemaRef ds:uri="e9d93c0e-173f-444a-8999-07e0ebb49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1660</Words>
  <Characters>9462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Reilly</dc:creator>
  <cp:keywords/>
  <dc:description/>
  <cp:lastModifiedBy>Frank Reilly</cp:lastModifiedBy>
  <cp:revision>19</cp:revision>
  <dcterms:created xsi:type="dcterms:W3CDTF">2025-05-06T14:48:00Z</dcterms:created>
  <dcterms:modified xsi:type="dcterms:W3CDTF">2025-05-08T12:48:00Z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0x0101002E11C40051597C49A13F3ECED9DFA194</vt:lpwstr>
  </property>
  <property fmtid="{D5CDD505-2E9C-101B-9397-08002B2CF9AE}" pid="3" name="MediaServiceImageTags">
    <vt:lpwstr/>
  </property>
</Properties>
</file>